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s3bvrvrtuibu" w:id="0"/>
      <w:bookmarkEnd w:id="0"/>
      <w:r w:rsidDel="00000000" w:rsidR="00000000" w:rsidRPr="00000000">
        <w:rPr>
          <w:rtl w:val="0"/>
        </w:rPr>
        <w:t xml:space="preserve">STEMS</w:t>
      </w:r>
      <w:r w:rsidDel="00000000" w:rsidR="00000000" w:rsidRPr="00000000">
        <w:rPr>
          <w:vertAlign w:val="superscript"/>
          <w:rtl w:val="0"/>
        </w:rPr>
        <w:t xml:space="preserve">2 </w:t>
      </w:r>
      <w:r w:rsidDel="00000000" w:rsidR="00000000" w:rsidRPr="00000000">
        <w:rPr>
          <w:rtl w:val="0"/>
        </w:rPr>
        <w:t xml:space="preserve">Unit Plan </w:t>
      </w:r>
      <w:r w:rsidDel="00000000" w:rsidR="00000000" w:rsidRPr="00000000">
        <w:rPr>
          <w:rtl w:val="0"/>
        </w:rPr>
        <w:t xml:space="preserve">Template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i w:val="1"/>
          <w:color w:val="0b5394"/>
          <w:rtl w:val="0"/>
        </w:rPr>
        <w:t xml:space="preserve">Paste your unit plan information into this doc, keep the headers for accessibility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rPr/>
      </w:pPr>
      <w:bookmarkStart w:colFirst="0" w:colLast="0" w:name="_g0feln5968q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rPr>
          <w:color w:val="0b5394"/>
        </w:rPr>
      </w:pPr>
      <w:bookmarkStart w:colFirst="0" w:colLast="0" w:name="_jorsfuu35w4j" w:id="2"/>
      <w:bookmarkEnd w:id="2"/>
      <w:r w:rsidDel="00000000" w:rsidR="00000000" w:rsidRPr="00000000">
        <w:rPr>
          <w:rtl w:val="0"/>
        </w:rPr>
        <w:t xml:space="preserve">BACKGROUND</w:t>
      </w:r>
      <w:r w:rsidDel="00000000" w:rsidR="00000000" w:rsidRPr="00000000">
        <w:rPr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Lesson Background: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Fonts w:ascii="Times" w:cs="Times" w:eastAsia="Times" w:hAnsi="Times"/>
          <w:b w:val="1"/>
          <w:color w:val="404040"/>
          <w:rtl w:val="0"/>
        </w:rPr>
        <w:t xml:space="preserve">This section is for teacher use. Please answer these question in the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tabs>
          <w:tab w:val="left" w:pos="7560"/>
        </w:tabs>
        <w:spacing w:line="240" w:lineRule="auto"/>
        <w:ind w:left="360" w:right="69"/>
        <w:rPr>
          <w:rFonts w:ascii="Times" w:cs="Times" w:eastAsia="Times" w:hAnsi="Times"/>
          <w:color w:val="404040"/>
        </w:rPr>
      </w:pPr>
      <w:r w:rsidDel="00000000" w:rsidR="00000000" w:rsidRPr="00000000">
        <w:rPr>
          <w:rFonts w:ascii="Times" w:cs="Times" w:eastAsia="Times" w:hAnsi="Times"/>
          <w:color w:val="404040"/>
          <w:rtl w:val="0"/>
        </w:rPr>
        <w:t xml:space="preserve">Why is the unit designed this way?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tabs>
          <w:tab w:val="left" w:pos="7560"/>
        </w:tabs>
        <w:spacing w:line="240" w:lineRule="auto"/>
        <w:ind w:left="360" w:right="69"/>
        <w:rPr>
          <w:rFonts w:ascii="Times" w:cs="Times" w:eastAsia="Times" w:hAnsi="Times"/>
          <w:color w:val="404040"/>
        </w:rPr>
      </w:pPr>
      <w:r w:rsidDel="00000000" w:rsidR="00000000" w:rsidRPr="00000000">
        <w:rPr>
          <w:rFonts w:ascii="Times" w:cs="Times" w:eastAsia="Times" w:hAnsi="Times"/>
          <w:color w:val="404040"/>
          <w:rtl w:val="0"/>
        </w:rPr>
        <w:t xml:space="preserve">How did you select your community partners?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tabs>
          <w:tab w:val="left" w:pos="7560"/>
        </w:tabs>
        <w:spacing w:line="240" w:lineRule="auto"/>
        <w:ind w:left="360" w:right="69"/>
        <w:rPr>
          <w:rFonts w:ascii="Times" w:cs="Times" w:eastAsia="Times" w:hAnsi="Times"/>
          <w:color w:val="404040"/>
        </w:rPr>
      </w:pPr>
      <w:r w:rsidDel="00000000" w:rsidR="00000000" w:rsidRPr="00000000">
        <w:rPr>
          <w:rFonts w:ascii="Times" w:cs="Times" w:eastAsia="Times" w:hAnsi="Times"/>
          <w:color w:val="404040"/>
          <w:rtl w:val="0"/>
        </w:rPr>
        <w:t xml:space="preserve">Is there relevant or special content knowledge or background information that you think is required to implement the unit. For example background info on lo`i.</w:t>
      </w:r>
    </w:p>
    <w:p w:rsidR="00000000" w:rsidDel="00000000" w:rsidP="00000000" w:rsidRDefault="00000000" w:rsidRPr="00000000" w14:paraId="0000000A">
      <w:pPr>
        <w:tabs>
          <w:tab w:val="left" w:pos="7560"/>
        </w:tabs>
        <w:spacing w:line="240" w:lineRule="auto"/>
        <w:ind w:left="0" w:right="69" w:firstLine="0"/>
        <w:rPr>
          <w:rFonts w:ascii="Times" w:cs="Times" w:eastAsia="Times" w:hAnsi="Times"/>
          <w:color w:val="4040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2"/>
        <w:rPr/>
      </w:pPr>
      <w:bookmarkStart w:colFirst="0" w:colLast="0" w:name="_8w20v614kciu" w:id="3"/>
      <w:bookmarkEnd w:id="3"/>
      <w:r w:rsidDel="00000000" w:rsidR="00000000" w:rsidRPr="00000000">
        <w:rPr>
          <w:rtl w:val="0"/>
        </w:rPr>
        <w:t xml:space="preserve">Unit Overview: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Fonts w:ascii="Times" w:cs="Times" w:eastAsia="Times" w:hAnsi="Times"/>
          <w:b w:val="1"/>
          <w:color w:val="404040"/>
          <w:rtl w:val="0"/>
        </w:rPr>
        <w:t xml:space="preserve">500 character (max) abstract providing a summary of your unit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60"/>
        </w:tabs>
        <w:spacing w:after="0" w:before="0" w:line="240" w:lineRule="auto"/>
        <w:ind w:left="360" w:right="69" w:hanging="360"/>
        <w:jc w:val="left"/>
        <w:rPr>
          <w:rFonts w:ascii="Times" w:cs="Times" w:eastAsia="Times" w:hAnsi="Times"/>
          <w:color w:val="404040"/>
        </w:rPr>
      </w:pPr>
      <w:r w:rsidDel="00000000" w:rsidR="00000000" w:rsidRPr="00000000">
        <w:rPr>
          <w:rFonts w:ascii="Times" w:cs="Times" w:eastAsia="Times" w:hAnsi="Times"/>
          <w:color w:val="404040"/>
          <w:rtl w:val="0"/>
        </w:rPr>
        <w:t xml:space="preserve">What is the overall purpose and real world problem/challenge of the unit?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60"/>
        </w:tabs>
        <w:spacing w:after="0" w:before="0" w:line="240" w:lineRule="auto"/>
        <w:ind w:left="360" w:right="69" w:hanging="360"/>
        <w:jc w:val="left"/>
        <w:rPr>
          <w:rFonts w:ascii="Times" w:cs="Times" w:eastAsia="Times" w:hAnsi="Times"/>
          <w:color w:val="404040"/>
        </w:rPr>
      </w:pPr>
      <w:r w:rsidDel="00000000" w:rsidR="00000000" w:rsidRPr="00000000">
        <w:rPr>
          <w:rFonts w:ascii="Times" w:cs="Times" w:eastAsia="Times" w:hAnsi="Times"/>
          <w:color w:val="404040"/>
          <w:rtl w:val="0"/>
        </w:rPr>
        <w:t xml:space="preserve">What is the basic design of the unit?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60"/>
        </w:tabs>
        <w:spacing w:after="0" w:before="0" w:line="240" w:lineRule="auto"/>
        <w:ind w:left="360" w:right="69" w:hanging="360"/>
        <w:jc w:val="left"/>
        <w:rPr>
          <w:rFonts w:ascii="Times" w:cs="Times" w:eastAsia="Times" w:hAnsi="Times"/>
          <w:color w:val="404040"/>
        </w:rPr>
      </w:pPr>
      <w:r w:rsidDel="00000000" w:rsidR="00000000" w:rsidRPr="00000000">
        <w:rPr>
          <w:rFonts w:ascii="Times" w:cs="Times" w:eastAsia="Times" w:hAnsi="Times"/>
          <w:color w:val="404040"/>
          <w:rtl w:val="0"/>
        </w:rPr>
        <w:t xml:space="preserve">What is the basic content addressed in the unit?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1"/>
        <w:rPr/>
      </w:pPr>
      <w:bookmarkStart w:colFirst="0" w:colLast="0" w:name="_bc0ga63iucnp" w:id="4"/>
      <w:bookmarkEnd w:id="4"/>
      <w:r w:rsidDel="00000000" w:rsidR="00000000" w:rsidRPr="00000000">
        <w:rPr>
          <w:rtl w:val="0"/>
        </w:rPr>
        <w:t xml:space="preserve">STAGE 1: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7560"/>
        </w:tabs>
        <w:spacing w:line="240" w:lineRule="auto"/>
        <w:ind w:right="69"/>
        <w:rPr>
          <w:rFonts w:ascii="Times" w:cs="Times" w:eastAsia="Times" w:hAnsi="Times"/>
          <w:b w:val="1"/>
          <w:color w:val="404040"/>
        </w:rPr>
      </w:pPr>
      <w:r w:rsidDel="00000000" w:rsidR="00000000" w:rsidRPr="00000000">
        <w:rPr>
          <w:rFonts w:ascii="Times" w:cs="Times" w:eastAsia="Times" w:hAnsi="Times"/>
          <w:b w:val="1"/>
          <w:color w:val="404040"/>
          <w:rtl w:val="0"/>
        </w:rPr>
        <w:t xml:space="preserve">Reflections before completing Stage I: (note: you do write answers to these questions here)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tabs>
          <w:tab w:val="left" w:pos="7560"/>
        </w:tabs>
        <w:spacing w:line="240" w:lineRule="auto"/>
        <w:ind w:left="360" w:right="69" w:hanging="360"/>
        <w:rPr>
          <w:rFonts w:ascii="Times" w:cs="Times" w:eastAsia="Times" w:hAnsi="Times"/>
          <w:color w:val="404040"/>
        </w:rPr>
      </w:pPr>
      <w:r w:rsidDel="00000000" w:rsidR="00000000" w:rsidRPr="00000000">
        <w:rPr>
          <w:rFonts w:ascii="Times" w:cs="Times" w:eastAsia="Times" w:hAnsi="Times"/>
          <w:color w:val="404040"/>
          <w:rtl w:val="0"/>
        </w:rPr>
        <w:t xml:space="preserve">What is important for students to understand and be able to do?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tabs>
          <w:tab w:val="left" w:pos="7560"/>
        </w:tabs>
        <w:spacing w:line="240" w:lineRule="auto"/>
        <w:ind w:left="360" w:right="69" w:hanging="360"/>
        <w:rPr>
          <w:rFonts w:ascii="Times" w:cs="Times" w:eastAsia="Times" w:hAnsi="Times"/>
          <w:color w:val="404040"/>
        </w:rPr>
      </w:pPr>
      <w:r w:rsidDel="00000000" w:rsidR="00000000" w:rsidRPr="00000000">
        <w:rPr>
          <w:rFonts w:ascii="Times" w:cs="Times" w:eastAsia="Times" w:hAnsi="Times"/>
          <w:color w:val="404040"/>
          <w:rtl w:val="0"/>
        </w:rPr>
        <w:t xml:space="preserve">What do students already know and are already able to do?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tabs>
          <w:tab w:val="left" w:pos="7560"/>
        </w:tabs>
        <w:spacing w:line="240" w:lineRule="auto"/>
        <w:ind w:left="360" w:right="69" w:hanging="360"/>
        <w:rPr>
          <w:rFonts w:ascii="Times" w:cs="Times" w:eastAsia="Times" w:hAnsi="Times"/>
          <w:color w:val="404040"/>
        </w:rPr>
      </w:pPr>
      <w:r w:rsidDel="00000000" w:rsidR="00000000" w:rsidRPr="00000000">
        <w:rPr>
          <w:rFonts w:ascii="Times" w:cs="Times" w:eastAsia="Times" w:hAnsi="Times"/>
          <w:color w:val="404040"/>
          <w:rtl w:val="0"/>
        </w:rPr>
        <w:t xml:space="preserve">What are students curious about?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2"/>
        <w:rPr/>
      </w:pPr>
      <w:bookmarkStart w:colFirst="0" w:colLast="0" w:name="_4picdypujbxr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2"/>
        <w:rPr/>
      </w:pPr>
      <w:bookmarkStart w:colFirst="0" w:colLast="0" w:name="_4wqhra1l0add" w:id="6"/>
      <w:bookmarkEnd w:id="6"/>
      <w:r w:rsidDel="00000000" w:rsidR="00000000" w:rsidRPr="00000000">
        <w:rPr>
          <w:rtl w:val="0"/>
        </w:rPr>
        <w:t xml:space="preserve">Unit Plan Title: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2"/>
        <w:rPr/>
      </w:pPr>
      <w:bookmarkStart w:colFirst="0" w:colLast="0" w:name="_v4j8j2x97dxu" w:id="7"/>
      <w:bookmarkEnd w:id="7"/>
      <w:r w:rsidDel="00000000" w:rsidR="00000000" w:rsidRPr="00000000">
        <w:rPr>
          <w:rtl w:val="0"/>
        </w:rPr>
        <w:t xml:space="preserve">Essential Question: 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tabs>
          <w:tab w:val="left" w:pos="7560"/>
          <w:tab w:val="left" w:pos="8010"/>
        </w:tabs>
        <w:spacing w:line="240" w:lineRule="auto"/>
        <w:ind w:left="360" w:right="16"/>
        <w:rPr>
          <w:color w:val="404040"/>
        </w:rPr>
      </w:pPr>
      <w:r w:rsidDel="00000000" w:rsidR="00000000" w:rsidRPr="00000000">
        <w:rPr>
          <w:rFonts w:ascii="Times" w:cs="Times" w:eastAsia="Times" w:hAnsi="Times"/>
          <w:color w:val="404040"/>
          <w:rtl w:val="0"/>
        </w:rPr>
        <w:t xml:space="preserve">Open-ended (</w:t>
      </w:r>
      <w:r w:rsidDel="00000000" w:rsidR="00000000" w:rsidRPr="00000000">
        <w:rPr>
          <w:rFonts w:ascii="Times" w:cs="Times" w:eastAsia="Times" w:hAnsi="Times"/>
          <w:i w:val="1"/>
          <w:color w:val="404040"/>
          <w:rtl w:val="0"/>
        </w:rPr>
        <w:t xml:space="preserve">how</w:t>
      </w:r>
      <w:r w:rsidDel="00000000" w:rsidR="00000000" w:rsidRPr="00000000">
        <w:rPr>
          <w:rFonts w:ascii="Times" w:cs="Times" w:eastAsia="Times" w:hAnsi="Times"/>
          <w:color w:val="404040"/>
          <w:rtl w:val="0"/>
        </w:rPr>
        <w:t xml:space="preserve"> or </w:t>
      </w:r>
      <w:r w:rsidDel="00000000" w:rsidR="00000000" w:rsidRPr="00000000">
        <w:rPr>
          <w:rFonts w:ascii="Times" w:cs="Times" w:eastAsia="Times" w:hAnsi="Times"/>
          <w:i w:val="1"/>
          <w:color w:val="404040"/>
          <w:rtl w:val="0"/>
        </w:rPr>
        <w:t xml:space="preserve">why</w:t>
      </w:r>
      <w:r w:rsidDel="00000000" w:rsidR="00000000" w:rsidRPr="00000000">
        <w:rPr>
          <w:rFonts w:ascii="Times" w:cs="Times" w:eastAsia="Times" w:hAnsi="Times"/>
          <w:color w:val="404040"/>
          <w:rtl w:val="0"/>
        </w:rPr>
        <w:t xml:space="preserve"> Qs best)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tabs>
          <w:tab w:val="left" w:pos="7560"/>
          <w:tab w:val="left" w:pos="8010"/>
        </w:tabs>
        <w:spacing w:line="240" w:lineRule="auto"/>
        <w:ind w:left="360" w:right="16"/>
        <w:rPr>
          <w:color w:val="404040"/>
        </w:rPr>
      </w:pPr>
      <w:r w:rsidDel="00000000" w:rsidR="00000000" w:rsidRPr="00000000">
        <w:rPr>
          <w:rFonts w:ascii="Times" w:cs="Times" w:eastAsia="Times" w:hAnsi="Times"/>
          <w:color w:val="404040"/>
          <w:rtl w:val="0"/>
        </w:rPr>
        <w:t xml:space="preserve">Pushes students to inquire about something real and relevant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tabs>
          <w:tab w:val="left" w:pos="7560"/>
          <w:tab w:val="left" w:pos="8010"/>
        </w:tabs>
        <w:spacing w:line="240" w:lineRule="auto"/>
        <w:ind w:left="360" w:right="16"/>
        <w:rPr>
          <w:color w:val="404040"/>
        </w:rPr>
      </w:pPr>
      <w:r w:rsidDel="00000000" w:rsidR="00000000" w:rsidRPr="00000000">
        <w:rPr>
          <w:rFonts w:ascii="Times" w:cs="Times" w:eastAsia="Times" w:hAnsi="Times"/>
          <w:color w:val="404040"/>
          <w:rtl w:val="0"/>
        </w:rPr>
        <w:t xml:space="preserve">Gratifying (to them and / or the community)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tabs>
          <w:tab w:val="left" w:pos="7560"/>
          <w:tab w:val="left" w:pos="8010"/>
        </w:tabs>
        <w:spacing w:line="240" w:lineRule="auto"/>
        <w:ind w:left="360" w:right="16"/>
        <w:rPr>
          <w:color w:val="404040"/>
        </w:rPr>
      </w:pPr>
      <w:r w:rsidDel="00000000" w:rsidR="00000000" w:rsidRPr="00000000">
        <w:rPr>
          <w:rFonts w:ascii="Times" w:cs="Times" w:eastAsia="Times" w:hAnsi="Times"/>
          <w:color w:val="404040"/>
          <w:rtl w:val="0"/>
        </w:rPr>
        <w:t xml:space="preserve">Inspires activity or movement, and evokes emotion or controversy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2"/>
        <w:rPr/>
      </w:pPr>
      <w:bookmarkStart w:colFirst="0" w:colLast="0" w:name="_ljsl5y9yv50e" w:id="8"/>
      <w:bookmarkEnd w:id="8"/>
      <w:r w:rsidDel="00000000" w:rsidR="00000000" w:rsidRPr="00000000">
        <w:rPr>
          <w:rtl w:val="0"/>
        </w:rPr>
        <w:t xml:space="preserve">Enduring Understanding(s): </w:t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tabs>
          <w:tab w:val="left" w:pos="7560"/>
        </w:tabs>
        <w:spacing w:line="240" w:lineRule="auto"/>
        <w:ind w:left="360" w:right="69"/>
        <w:rPr>
          <w:color w:val="404040"/>
        </w:rPr>
      </w:pPr>
      <w:r w:rsidDel="00000000" w:rsidR="00000000" w:rsidRPr="00000000">
        <w:rPr>
          <w:rFonts w:ascii="Times" w:cs="Times" w:eastAsia="Times" w:hAnsi="Times"/>
          <w:color w:val="404040"/>
          <w:rtl w:val="0"/>
        </w:rPr>
        <w:t xml:space="preserve">Write 2 - 5 main ideas that students will remember for the long term. </w:t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tabs>
          <w:tab w:val="left" w:pos="7560"/>
        </w:tabs>
        <w:spacing w:line="240" w:lineRule="auto"/>
        <w:ind w:left="360" w:right="69"/>
        <w:rPr>
          <w:color w:val="404040"/>
        </w:rPr>
      </w:pPr>
      <w:r w:rsidDel="00000000" w:rsidR="00000000" w:rsidRPr="00000000">
        <w:rPr>
          <w:rFonts w:ascii="Times" w:cs="Times" w:eastAsia="Times" w:hAnsi="Times"/>
          <w:color w:val="404040"/>
          <w:rtl w:val="0"/>
        </w:rPr>
        <w:t xml:space="preserve">Introduce these early and touch on them often. </w:t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tabs>
          <w:tab w:val="left" w:pos="7560"/>
        </w:tabs>
        <w:spacing w:line="240" w:lineRule="auto"/>
        <w:ind w:left="360" w:right="69"/>
        <w:rPr>
          <w:color w:val="404040"/>
        </w:rPr>
      </w:pPr>
      <w:r w:rsidDel="00000000" w:rsidR="00000000" w:rsidRPr="00000000">
        <w:rPr>
          <w:rFonts w:ascii="Times" w:cs="Times" w:eastAsia="Times" w:hAnsi="Times"/>
          <w:color w:val="404040"/>
          <w:rtl w:val="0"/>
        </w:rPr>
        <w:t xml:space="preserve">Form the foundation of the authentic culminating assessment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2"/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bookmarkStart w:colFirst="0" w:colLast="0" w:name="_gww9plwz5aui" w:id="9"/>
      <w:bookmarkEnd w:id="9"/>
      <w:r w:rsidDel="00000000" w:rsidR="00000000" w:rsidRPr="00000000">
        <w:rPr>
          <w:sz w:val="24"/>
          <w:szCs w:val="24"/>
          <w:rtl w:val="0"/>
        </w:rPr>
        <w:t xml:space="preserve">Standard</w:t>
      </w:r>
      <w:r w:rsidDel="00000000" w:rsidR="00000000" w:rsidRPr="00000000">
        <w:rPr>
          <w:rtl w:val="0"/>
        </w:rPr>
        <w:t xml:space="preserve"> Benchmarks and Values</w:t>
      </w:r>
    </w:p>
    <w:p w:rsidR="00000000" w:rsidDel="00000000" w:rsidP="00000000" w:rsidRDefault="00000000" w:rsidRPr="00000000" w14:paraId="00000027">
      <w:pPr>
        <w:numPr>
          <w:ilvl w:val="0"/>
          <w:numId w:val="6"/>
        </w:numPr>
        <w:tabs>
          <w:tab w:val="left" w:pos="7560"/>
        </w:tabs>
        <w:spacing w:line="240" w:lineRule="auto"/>
        <w:ind w:left="360" w:right="69"/>
        <w:rPr>
          <w:color w:val="404040"/>
        </w:rPr>
      </w:pPr>
      <w:r w:rsidDel="00000000" w:rsidR="00000000" w:rsidRPr="00000000">
        <w:rPr>
          <w:rFonts w:ascii="Times" w:cs="Times" w:eastAsia="Times" w:hAnsi="Times"/>
          <w:color w:val="404040"/>
          <w:rtl w:val="0"/>
        </w:rPr>
        <w:t xml:space="preserve">Select standard benchmarks (HCPS III, CCSS, NGSS) </w:t>
      </w:r>
    </w:p>
    <w:p w:rsidR="00000000" w:rsidDel="00000000" w:rsidP="00000000" w:rsidRDefault="00000000" w:rsidRPr="00000000" w14:paraId="00000028">
      <w:pPr>
        <w:numPr>
          <w:ilvl w:val="0"/>
          <w:numId w:val="6"/>
        </w:numPr>
        <w:tabs>
          <w:tab w:val="left" w:pos="7560"/>
        </w:tabs>
        <w:spacing w:line="240" w:lineRule="auto"/>
        <w:ind w:left="360" w:right="69"/>
        <w:rPr>
          <w:color w:val="404040"/>
        </w:rPr>
      </w:pPr>
      <w:r w:rsidDel="00000000" w:rsidR="00000000" w:rsidRPr="00000000">
        <w:rPr>
          <w:rFonts w:ascii="Times" w:cs="Times" w:eastAsia="Times" w:hAnsi="Times"/>
          <w:color w:val="404040"/>
          <w:rtl w:val="0"/>
        </w:rPr>
        <w:t xml:space="preserve">Identify values to reinforce (culture-based, such as NHMO or other). </w:t>
      </w:r>
    </w:p>
    <w:p w:rsidR="00000000" w:rsidDel="00000000" w:rsidP="00000000" w:rsidRDefault="00000000" w:rsidRPr="00000000" w14:paraId="00000029">
      <w:pPr>
        <w:numPr>
          <w:ilvl w:val="0"/>
          <w:numId w:val="6"/>
        </w:numPr>
        <w:tabs>
          <w:tab w:val="left" w:pos="7560"/>
        </w:tabs>
        <w:spacing w:line="240" w:lineRule="auto"/>
        <w:ind w:left="360" w:right="69"/>
        <w:rPr>
          <w:color w:val="404040"/>
        </w:rPr>
      </w:pPr>
      <w:r w:rsidDel="00000000" w:rsidR="00000000" w:rsidRPr="00000000">
        <w:rPr>
          <w:rFonts w:ascii="Times" w:cs="Times" w:eastAsia="Times" w:hAnsi="Times"/>
          <w:color w:val="404040"/>
          <w:rtl w:val="0"/>
        </w:rPr>
        <w:t xml:space="preserve">Notate if students will be</w:t>
      </w:r>
      <w:r w:rsidDel="00000000" w:rsidR="00000000" w:rsidRPr="00000000">
        <w:rPr>
          <w:rFonts w:ascii="Times" w:cs="Times" w:eastAsia="Times" w:hAnsi="Times"/>
          <w:i w:val="1"/>
          <w:color w:val="404040"/>
          <w:rtl w:val="0"/>
        </w:rPr>
        <w:t xml:space="preserve"> introduced</w:t>
      </w:r>
      <w:r w:rsidDel="00000000" w:rsidR="00000000" w:rsidRPr="00000000">
        <w:rPr>
          <w:rFonts w:ascii="Times" w:cs="Times" w:eastAsia="Times" w:hAnsi="Times"/>
          <w:color w:val="404040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i w:val="1"/>
          <w:color w:val="404040"/>
          <w:rtl w:val="0"/>
        </w:rPr>
        <w:t xml:space="preserve">to, </w:t>
      </w:r>
      <w:r w:rsidDel="00000000" w:rsidR="00000000" w:rsidRPr="00000000">
        <w:rPr>
          <w:rFonts w:ascii="Times" w:cs="Times" w:eastAsia="Times" w:hAnsi="Times"/>
          <w:color w:val="404040"/>
          <w:rtl w:val="0"/>
        </w:rPr>
        <w:t xml:space="preserve">will </w:t>
      </w:r>
      <w:r w:rsidDel="00000000" w:rsidR="00000000" w:rsidRPr="00000000">
        <w:rPr>
          <w:rFonts w:ascii="Times" w:cs="Times" w:eastAsia="Times" w:hAnsi="Times"/>
          <w:i w:val="1"/>
          <w:color w:val="404040"/>
          <w:rtl w:val="0"/>
        </w:rPr>
        <w:t xml:space="preserve">practice, </w:t>
      </w:r>
      <w:r w:rsidDel="00000000" w:rsidR="00000000" w:rsidRPr="00000000">
        <w:rPr>
          <w:rFonts w:ascii="Times" w:cs="Times" w:eastAsia="Times" w:hAnsi="Times"/>
          <w:color w:val="404040"/>
          <w:rtl w:val="0"/>
        </w:rPr>
        <w:t xml:space="preserve">or will </w:t>
      </w:r>
      <w:r w:rsidDel="00000000" w:rsidR="00000000" w:rsidRPr="00000000">
        <w:rPr>
          <w:rFonts w:ascii="Times" w:cs="Times" w:eastAsia="Times" w:hAnsi="Times"/>
          <w:i w:val="1"/>
          <w:color w:val="404040"/>
          <w:rtl w:val="0"/>
        </w:rPr>
        <w:t xml:space="preserve">demonstrate mastery</w:t>
      </w:r>
      <w:r w:rsidDel="00000000" w:rsidR="00000000" w:rsidRPr="00000000">
        <w:rPr>
          <w:rFonts w:ascii="Times" w:cs="Times" w:eastAsia="Times" w:hAnsi="Times"/>
          <w:color w:val="404040"/>
          <w:rtl w:val="0"/>
        </w:rPr>
        <w:t xml:space="preserve"> of the standard during this unit.</w:t>
      </w:r>
    </w:p>
    <w:p w:rsidR="00000000" w:rsidDel="00000000" w:rsidP="00000000" w:rsidRDefault="00000000" w:rsidRPr="00000000" w14:paraId="0000002A">
      <w:pPr>
        <w:numPr>
          <w:ilvl w:val="0"/>
          <w:numId w:val="6"/>
        </w:numPr>
        <w:tabs>
          <w:tab w:val="left" w:pos="7560"/>
        </w:tabs>
        <w:spacing w:line="240" w:lineRule="auto"/>
        <w:ind w:left="360" w:right="69"/>
        <w:rPr>
          <w:rFonts w:ascii="Times" w:cs="Times" w:eastAsia="Times" w:hAnsi="Times"/>
          <w:color w:val="404040"/>
          <w:u w:val="none"/>
        </w:rPr>
      </w:pPr>
      <w:r w:rsidDel="00000000" w:rsidR="00000000" w:rsidRPr="00000000">
        <w:rPr>
          <w:rFonts w:ascii="Times" w:cs="Times" w:eastAsia="Times" w:hAnsi="Times"/>
          <w:color w:val="404040"/>
          <w:rtl w:val="0"/>
        </w:rPr>
        <w:t xml:space="preserve">All assessed standards should be demonstrated mastery</w:t>
      </w:r>
    </w:p>
    <w:p w:rsidR="00000000" w:rsidDel="00000000" w:rsidP="00000000" w:rsidRDefault="00000000" w:rsidRPr="00000000" w14:paraId="0000002B">
      <w:pPr>
        <w:numPr>
          <w:ilvl w:val="0"/>
          <w:numId w:val="6"/>
        </w:numPr>
        <w:tabs>
          <w:tab w:val="left" w:pos="7560"/>
        </w:tabs>
        <w:spacing w:line="240" w:lineRule="auto"/>
        <w:ind w:left="360" w:right="69"/>
        <w:rPr>
          <w:rFonts w:ascii="Times" w:cs="Times" w:eastAsia="Times" w:hAnsi="Times"/>
          <w:color w:val="404040"/>
          <w:u w:val="none"/>
        </w:rPr>
      </w:pPr>
      <w:r w:rsidDel="00000000" w:rsidR="00000000" w:rsidRPr="00000000">
        <w:rPr>
          <w:rFonts w:ascii="Times" w:cs="Times" w:eastAsia="Times" w:hAnsi="Times"/>
          <w:color w:val="404040"/>
          <w:rtl w:val="0"/>
        </w:rPr>
        <w:t xml:space="preserve">STEMS</w:t>
      </w:r>
      <w:r w:rsidDel="00000000" w:rsidR="00000000" w:rsidRPr="00000000">
        <w:rPr>
          <w:rFonts w:ascii="Times" w:cs="Times" w:eastAsia="Times" w:hAnsi="Times"/>
          <w:color w:val="404040"/>
          <w:vertAlign w:val="superscript"/>
          <w:rtl w:val="0"/>
        </w:rPr>
        <w:t xml:space="preserve">2</w:t>
      </w:r>
      <w:r w:rsidDel="00000000" w:rsidR="00000000" w:rsidRPr="00000000">
        <w:rPr>
          <w:rFonts w:ascii="Times" w:cs="Times" w:eastAsia="Times" w:hAnsi="Times"/>
          <w:color w:val="404040"/>
          <w:rtl w:val="0"/>
        </w:rPr>
        <w:t xml:space="preserve"> Units are interdisciplinary and should address a </w:t>
      </w:r>
      <w:r w:rsidDel="00000000" w:rsidR="00000000" w:rsidRPr="00000000">
        <w:rPr>
          <w:rFonts w:ascii="Times" w:cs="Times" w:eastAsia="Times" w:hAnsi="Times"/>
          <w:color w:val="404040"/>
          <w:u w:val="single"/>
          <w:rtl w:val="0"/>
        </w:rPr>
        <w:t xml:space="preserve">minimum</w:t>
      </w:r>
      <w:r w:rsidDel="00000000" w:rsidR="00000000" w:rsidRPr="00000000">
        <w:rPr>
          <w:rFonts w:ascii="Times" w:cs="Times" w:eastAsia="Times" w:hAnsi="Times"/>
          <w:color w:val="404040"/>
          <w:rtl w:val="0"/>
        </w:rPr>
        <w:t xml:space="preserve"> of standards across three content areas. Please list all standards addressed (i.e. </w:t>
      </w:r>
      <w:r w:rsidDel="00000000" w:rsidR="00000000" w:rsidRPr="00000000">
        <w:rPr>
          <w:rFonts w:ascii="Times" w:cs="Times" w:eastAsia="Times" w:hAnsi="Times"/>
          <w:i w:val="1"/>
          <w:color w:val="404040"/>
          <w:rtl w:val="0"/>
        </w:rPr>
        <w:t xml:space="preserve">introduced to </w:t>
      </w:r>
      <w:r w:rsidDel="00000000" w:rsidR="00000000" w:rsidRPr="00000000">
        <w:rPr>
          <w:rFonts w:ascii="Times" w:cs="Times" w:eastAsia="Times" w:hAnsi="Times"/>
          <w:color w:val="404040"/>
          <w:rtl w:val="0"/>
        </w:rPr>
        <w:t xml:space="preserve">and </w:t>
      </w:r>
      <w:r w:rsidDel="00000000" w:rsidR="00000000" w:rsidRPr="00000000">
        <w:rPr>
          <w:rFonts w:ascii="Times" w:cs="Times" w:eastAsia="Times" w:hAnsi="Times"/>
          <w:i w:val="1"/>
          <w:color w:val="404040"/>
          <w:rtl w:val="0"/>
        </w:rPr>
        <w:t xml:space="preserve">will practice</w:t>
      </w:r>
      <w:r w:rsidDel="00000000" w:rsidR="00000000" w:rsidRPr="00000000">
        <w:rPr>
          <w:rFonts w:ascii="Times" w:cs="Times" w:eastAsia="Times" w:hAnsi="Times"/>
          <w:color w:val="404040"/>
          <w:rtl w:val="0"/>
        </w:rPr>
        <w:t xml:space="preserve">) and assessed  (</w:t>
      </w:r>
      <w:r w:rsidDel="00000000" w:rsidR="00000000" w:rsidRPr="00000000">
        <w:rPr>
          <w:rFonts w:ascii="Times" w:cs="Times" w:eastAsia="Times" w:hAnsi="Times"/>
          <w:i w:val="1"/>
          <w:color w:val="404040"/>
          <w:rtl w:val="0"/>
        </w:rPr>
        <w:t xml:space="preserve">demonstrate mastery</w:t>
      </w:r>
      <w:r w:rsidDel="00000000" w:rsidR="00000000" w:rsidRPr="00000000">
        <w:rPr>
          <w:rFonts w:ascii="Times" w:cs="Times" w:eastAsia="Times" w:hAnsi="Times"/>
          <w:color w:val="404040"/>
          <w:rtl w:val="0"/>
        </w:rPr>
        <w:t xml:space="preserve">) in the table below.</w:t>
      </w:r>
    </w:p>
    <w:p w:rsidR="00000000" w:rsidDel="00000000" w:rsidP="00000000" w:rsidRDefault="00000000" w:rsidRPr="00000000" w14:paraId="0000002C">
      <w:pPr>
        <w:tabs>
          <w:tab w:val="left" w:pos="7560"/>
        </w:tabs>
        <w:spacing w:line="240" w:lineRule="auto"/>
        <w:ind w:right="69"/>
        <w:rPr>
          <w:rFonts w:ascii="Times" w:cs="Times" w:eastAsia="Times" w:hAnsi="Times"/>
          <w:color w:val="40404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Science</w:t>
            </w:r>
          </w:p>
        </w:tc>
        <w:tc>
          <w:tcPr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Technology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Engineering</w:t>
            </w:r>
          </w:p>
        </w:tc>
        <w:tc>
          <w:tcPr>
            <w:shd w:fill="e9d7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Mathematics</w:t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Social Science</w:t>
            </w:r>
          </w:p>
        </w:tc>
      </w:tr>
      <w:tr>
        <w:trPr>
          <w:trHeight w:val="420" w:hRule="atLeast"/>
        </w:trPr>
        <w:tc>
          <w:tcPr>
            <w:gridSpan w:val="5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Standards Addressed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Standards Assessed 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5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Sense of Place (Nā Hopena Aʻo and beyond)</w:t>
            </w:r>
          </w:p>
        </w:tc>
      </w:tr>
      <w:tr>
        <w:trPr>
          <w:trHeight w:val="420" w:hRule="atLeast"/>
        </w:trPr>
        <w:tc>
          <w:tcPr>
            <w:gridSpan w:val="5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Style w:val="Heading2"/>
        <w:rPr/>
      </w:pPr>
      <w:bookmarkStart w:colFirst="0" w:colLast="0" w:name="_rjs6ac5131j1" w:id="10"/>
      <w:bookmarkEnd w:id="10"/>
      <w:r w:rsidDel="00000000" w:rsidR="00000000" w:rsidRPr="00000000">
        <w:rPr>
          <w:rtl w:val="0"/>
        </w:rPr>
        <w:t xml:space="preserve">Critical Skills and Concepts:</w:t>
      </w:r>
    </w:p>
    <w:p w:rsidR="00000000" w:rsidDel="00000000" w:rsidP="00000000" w:rsidRDefault="00000000" w:rsidRPr="00000000" w14:paraId="0000004F">
      <w:pPr>
        <w:numPr>
          <w:ilvl w:val="0"/>
          <w:numId w:val="7"/>
        </w:numPr>
        <w:tabs>
          <w:tab w:val="left" w:pos="7560"/>
        </w:tabs>
        <w:spacing w:line="240" w:lineRule="auto"/>
        <w:ind w:left="360" w:right="69"/>
        <w:rPr>
          <w:color w:val="404040"/>
        </w:rPr>
      </w:pPr>
      <w:r w:rsidDel="00000000" w:rsidR="00000000" w:rsidRPr="00000000">
        <w:rPr>
          <w:rFonts w:ascii="Times" w:cs="Times" w:eastAsia="Times" w:hAnsi="Times"/>
          <w:color w:val="404040"/>
          <w:rtl w:val="0"/>
        </w:rPr>
        <w:t xml:space="preserve">List what you want students to know and be able to do by the end of the unit.</w:t>
      </w:r>
    </w:p>
    <w:p w:rsidR="00000000" w:rsidDel="00000000" w:rsidP="00000000" w:rsidRDefault="00000000" w:rsidRPr="00000000" w14:paraId="00000050">
      <w:pPr>
        <w:numPr>
          <w:ilvl w:val="0"/>
          <w:numId w:val="7"/>
        </w:numPr>
        <w:tabs>
          <w:tab w:val="left" w:pos="7560"/>
        </w:tabs>
        <w:spacing w:line="240" w:lineRule="auto"/>
        <w:ind w:left="360" w:right="69"/>
        <w:rPr>
          <w:color w:val="404040"/>
        </w:rPr>
      </w:pPr>
      <w:r w:rsidDel="00000000" w:rsidR="00000000" w:rsidRPr="00000000">
        <w:rPr>
          <w:rFonts w:ascii="Times" w:cs="Times" w:eastAsia="Times" w:hAnsi="Times"/>
          <w:color w:val="404040"/>
          <w:rtl w:val="0"/>
        </w:rPr>
        <w:t xml:space="preserve">Link these skills and concepts to what students need to fully grasp the Enduring Understandings and answer the EQ.</w:t>
      </w:r>
    </w:p>
    <w:p w:rsidR="00000000" w:rsidDel="00000000" w:rsidP="00000000" w:rsidRDefault="00000000" w:rsidRPr="00000000" w14:paraId="00000051">
      <w:pPr>
        <w:numPr>
          <w:ilvl w:val="0"/>
          <w:numId w:val="7"/>
        </w:numPr>
        <w:tabs>
          <w:tab w:val="left" w:pos="7560"/>
        </w:tabs>
        <w:spacing w:line="240" w:lineRule="auto"/>
        <w:ind w:left="360" w:right="69"/>
        <w:rPr>
          <w:color w:val="404040"/>
        </w:rPr>
      </w:pPr>
      <w:r w:rsidDel="00000000" w:rsidR="00000000" w:rsidRPr="00000000">
        <w:rPr>
          <w:rFonts w:ascii="Times" w:cs="Times" w:eastAsia="Times" w:hAnsi="Times"/>
          <w:color w:val="404040"/>
          <w:rtl w:val="0"/>
        </w:rPr>
        <w:t xml:space="preserve">Delineate broad skills and concepts to be specific about what students are "getting good at.”</w:t>
      </w:r>
    </w:p>
    <w:p w:rsidR="00000000" w:rsidDel="00000000" w:rsidP="00000000" w:rsidRDefault="00000000" w:rsidRPr="00000000" w14:paraId="00000052">
      <w:pPr>
        <w:tabs>
          <w:tab w:val="left" w:pos="7560"/>
        </w:tabs>
        <w:spacing w:line="240" w:lineRule="auto"/>
        <w:ind w:right="69"/>
        <w:rPr>
          <w:rFonts w:ascii="Times" w:cs="Times" w:eastAsia="Times" w:hAnsi="Times"/>
          <w:color w:val="4040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Style w:val="Heading1"/>
        <w:rPr/>
      </w:pPr>
      <w:bookmarkStart w:colFirst="0" w:colLast="0" w:name="_wpujf15fxdfy" w:id="11"/>
      <w:bookmarkEnd w:id="11"/>
      <w:r w:rsidDel="00000000" w:rsidR="00000000" w:rsidRPr="00000000">
        <w:rPr>
          <w:rtl w:val="0"/>
        </w:rPr>
        <w:t xml:space="preserve">STAGE 2:</w:t>
      </w:r>
    </w:p>
    <w:p w:rsidR="00000000" w:rsidDel="00000000" w:rsidP="00000000" w:rsidRDefault="00000000" w:rsidRPr="00000000" w14:paraId="00000054">
      <w:pPr>
        <w:tabs>
          <w:tab w:val="left" w:pos="7560"/>
        </w:tabs>
        <w:spacing w:line="240" w:lineRule="auto"/>
        <w:ind w:right="69"/>
        <w:rPr>
          <w:rFonts w:ascii="Times" w:cs="Times" w:eastAsia="Times" w:hAnsi="Times"/>
          <w:b w:val="1"/>
          <w:color w:val="404040"/>
        </w:rPr>
      </w:pPr>
      <w:r w:rsidDel="00000000" w:rsidR="00000000" w:rsidRPr="00000000">
        <w:rPr>
          <w:rFonts w:ascii="Times" w:cs="Times" w:eastAsia="Times" w:hAnsi="Times"/>
          <w:b w:val="1"/>
          <w:color w:val="404040"/>
          <w:rtl w:val="0"/>
        </w:rPr>
        <w:t xml:space="preserve">Reflections before completing Stage II: (note: you do write answers to this question here)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60"/>
        </w:tabs>
        <w:spacing w:after="0" w:before="0" w:line="240" w:lineRule="auto"/>
        <w:ind w:left="360" w:right="69" w:hanging="360"/>
        <w:jc w:val="left"/>
        <w:rPr>
          <w:color w:val="404040"/>
        </w:rPr>
      </w:pPr>
      <w:r w:rsidDel="00000000" w:rsidR="00000000" w:rsidRPr="00000000">
        <w:rPr>
          <w:rFonts w:ascii="Times" w:cs="Times" w:eastAsia="Times" w:hAnsi="Times"/>
          <w:color w:val="404040"/>
          <w:rtl w:val="0"/>
        </w:rPr>
        <w:t xml:space="preserve">What have students learned and how have they grown? </w:t>
      </w:r>
    </w:p>
    <w:p w:rsidR="00000000" w:rsidDel="00000000" w:rsidP="00000000" w:rsidRDefault="00000000" w:rsidRPr="00000000" w14:paraId="00000056">
      <w:pPr>
        <w:tabs>
          <w:tab w:val="left" w:pos="7560"/>
        </w:tabs>
        <w:spacing w:line="240" w:lineRule="auto"/>
        <w:ind w:right="69"/>
        <w:rPr>
          <w:rFonts w:ascii="Times" w:cs="Times" w:eastAsia="Times" w:hAnsi="Times"/>
          <w:color w:val="4040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Style w:val="Heading2"/>
        <w:rPr/>
      </w:pPr>
      <w:bookmarkStart w:colFirst="0" w:colLast="0" w:name="_fgobtiyrbgpk" w:id="12"/>
      <w:bookmarkEnd w:id="12"/>
      <w:r w:rsidDel="00000000" w:rsidR="00000000" w:rsidRPr="00000000">
        <w:rPr>
          <w:rtl w:val="0"/>
        </w:rPr>
        <w:t xml:space="preserve">Authentic Performance Tasks: </w:t>
      </w:r>
    </w:p>
    <w:p w:rsidR="00000000" w:rsidDel="00000000" w:rsidP="00000000" w:rsidRDefault="00000000" w:rsidRPr="00000000" w14:paraId="00000058">
      <w:pPr>
        <w:numPr>
          <w:ilvl w:val="0"/>
          <w:numId w:val="9"/>
        </w:numPr>
        <w:tabs>
          <w:tab w:val="left" w:pos="7560"/>
        </w:tabs>
        <w:spacing w:line="240" w:lineRule="auto"/>
        <w:ind w:left="360" w:right="69"/>
        <w:rPr>
          <w:color w:val="404040"/>
        </w:rPr>
      </w:pPr>
      <w:r w:rsidDel="00000000" w:rsidR="00000000" w:rsidRPr="00000000">
        <w:rPr>
          <w:rFonts w:ascii="Times" w:cs="Times" w:eastAsia="Times" w:hAnsi="Times"/>
          <w:color w:val="404040"/>
          <w:rtl w:val="0"/>
        </w:rPr>
        <w:t xml:space="preserve">Describe how a student will </w:t>
      </w:r>
      <w:r w:rsidDel="00000000" w:rsidR="00000000" w:rsidRPr="00000000">
        <w:rPr>
          <w:rFonts w:ascii="Times" w:cs="Times" w:eastAsia="Times" w:hAnsi="Times"/>
          <w:i w:val="1"/>
          <w:color w:val="404040"/>
          <w:rtl w:val="0"/>
        </w:rPr>
        <w:t xml:space="preserve">show you</w:t>
      </w:r>
      <w:r w:rsidDel="00000000" w:rsidR="00000000" w:rsidRPr="00000000">
        <w:rPr>
          <w:rFonts w:ascii="Times" w:cs="Times" w:eastAsia="Times" w:hAnsi="Times"/>
          <w:color w:val="404040"/>
          <w:rtl w:val="0"/>
        </w:rPr>
        <w:t xml:space="preserve"> that they deeply understand and can use / apply the Enduring Understandings. </w:t>
      </w:r>
    </w:p>
    <w:p w:rsidR="00000000" w:rsidDel="00000000" w:rsidP="00000000" w:rsidRDefault="00000000" w:rsidRPr="00000000" w14:paraId="00000059">
      <w:pPr>
        <w:numPr>
          <w:ilvl w:val="0"/>
          <w:numId w:val="9"/>
        </w:numPr>
        <w:tabs>
          <w:tab w:val="left" w:pos="7560"/>
        </w:tabs>
        <w:spacing w:line="240" w:lineRule="auto"/>
        <w:ind w:left="360" w:right="69"/>
        <w:rPr>
          <w:color w:val="404040"/>
        </w:rPr>
      </w:pPr>
      <w:r w:rsidDel="00000000" w:rsidR="00000000" w:rsidRPr="00000000">
        <w:rPr>
          <w:rFonts w:ascii="Times" w:cs="Times" w:eastAsia="Times" w:hAnsi="Times"/>
          <w:color w:val="404040"/>
          <w:rtl w:val="0"/>
        </w:rPr>
        <w:t xml:space="preserve">Develop a real-world task students can accomplish or problem they can solve to answer the EQ.</w:t>
      </w:r>
    </w:p>
    <w:p w:rsidR="00000000" w:rsidDel="00000000" w:rsidP="00000000" w:rsidRDefault="00000000" w:rsidRPr="00000000" w14:paraId="0000005A">
      <w:pPr>
        <w:numPr>
          <w:ilvl w:val="0"/>
          <w:numId w:val="9"/>
        </w:numPr>
        <w:tabs>
          <w:tab w:val="left" w:pos="7560"/>
        </w:tabs>
        <w:spacing w:line="240" w:lineRule="auto"/>
        <w:ind w:left="360" w:right="69"/>
        <w:rPr>
          <w:color w:val="404040"/>
        </w:rPr>
      </w:pPr>
      <w:r w:rsidDel="00000000" w:rsidR="00000000" w:rsidRPr="00000000">
        <w:rPr>
          <w:rFonts w:ascii="Times" w:cs="Times" w:eastAsia="Times" w:hAnsi="Times"/>
          <w:color w:val="404040"/>
          <w:rtl w:val="0"/>
        </w:rPr>
        <w:t xml:space="preserve">Select some of the standards and values to assess.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Style w:val="Heading2"/>
        <w:rPr/>
      </w:pPr>
      <w:bookmarkStart w:colFirst="0" w:colLast="0" w:name="_oznqhm3kfbzz" w:id="13"/>
      <w:bookmarkEnd w:id="13"/>
      <w:r w:rsidDel="00000000" w:rsidR="00000000" w:rsidRPr="00000000">
        <w:rPr>
          <w:rtl w:val="0"/>
        </w:rPr>
        <w:t xml:space="preserve">Authentic Audience: </w:t>
      </w:r>
    </w:p>
    <w:p w:rsidR="00000000" w:rsidDel="00000000" w:rsidP="00000000" w:rsidRDefault="00000000" w:rsidRPr="00000000" w14:paraId="0000005D">
      <w:pPr>
        <w:numPr>
          <w:ilvl w:val="0"/>
          <w:numId w:val="8"/>
        </w:numPr>
        <w:tabs>
          <w:tab w:val="left" w:pos="7560"/>
        </w:tabs>
        <w:spacing w:line="240" w:lineRule="auto"/>
        <w:ind w:left="360" w:right="69"/>
        <w:rPr>
          <w:color w:val="404040"/>
        </w:rPr>
      </w:pPr>
      <w:r w:rsidDel="00000000" w:rsidR="00000000" w:rsidRPr="00000000">
        <w:rPr>
          <w:rFonts w:ascii="Times" w:cs="Times" w:eastAsia="Times" w:hAnsi="Times"/>
          <w:color w:val="404040"/>
          <w:rtl w:val="0"/>
        </w:rPr>
        <w:t xml:space="preserve">Decide on an authentic and relevant audience for this task. </w:t>
      </w:r>
    </w:p>
    <w:p w:rsidR="00000000" w:rsidDel="00000000" w:rsidP="00000000" w:rsidRDefault="00000000" w:rsidRPr="00000000" w14:paraId="0000005E">
      <w:pPr>
        <w:numPr>
          <w:ilvl w:val="0"/>
          <w:numId w:val="8"/>
        </w:numPr>
        <w:tabs>
          <w:tab w:val="left" w:pos="7560"/>
        </w:tabs>
        <w:spacing w:line="240" w:lineRule="auto"/>
        <w:ind w:left="360" w:right="69"/>
        <w:rPr>
          <w:color w:val="404040"/>
        </w:rPr>
      </w:pPr>
      <w:r w:rsidDel="00000000" w:rsidR="00000000" w:rsidRPr="00000000">
        <w:rPr>
          <w:rFonts w:ascii="Times" w:cs="Times" w:eastAsia="Times" w:hAnsi="Times"/>
          <w:color w:val="404040"/>
          <w:rtl w:val="0"/>
        </w:rPr>
        <w:t xml:space="preserve">Who can students show their understanding to in order to make an impact beyond the walls of their classroom?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Style w:val="Heading2"/>
        <w:rPr/>
      </w:pPr>
      <w:bookmarkStart w:colFirst="0" w:colLast="0" w:name="_3iawjhan63sp" w:id="14"/>
      <w:bookmarkEnd w:id="14"/>
      <w:r w:rsidDel="00000000" w:rsidR="00000000" w:rsidRPr="00000000">
        <w:rPr>
          <w:rtl w:val="0"/>
        </w:rPr>
        <w:t xml:space="preserve">Other Evidence:</w:t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tabs>
          <w:tab w:val="left" w:pos="7560"/>
        </w:tabs>
        <w:spacing w:line="240" w:lineRule="auto"/>
        <w:ind w:left="360" w:right="69"/>
        <w:rPr>
          <w:color w:val="404040"/>
        </w:rPr>
      </w:pPr>
      <w:r w:rsidDel="00000000" w:rsidR="00000000" w:rsidRPr="00000000">
        <w:rPr>
          <w:rFonts w:ascii="Times" w:cs="Times" w:eastAsia="Times" w:hAnsi="Times"/>
          <w:color w:val="404040"/>
          <w:rtl w:val="0"/>
        </w:rPr>
        <w:t xml:space="preserve">List other evidence and assessments beyond those in the Performance Task that can be used to measure student growth and mastery of benchmarks. </w:t>
      </w:r>
    </w:p>
    <w:p w:rsidR="00000000" w:rsidDel="00000000" w:rsidP="00000000" w:rsidRDefault="00000000" w:rsidRPr="00000000" w14:paraId="00000062">
      <w:pPr>
        <w:tabs>
          <w:tab w:val="left" w:pos="7560"/>
        </w:tabs>
        <w:spacing w:line="240" w:lineRule="auto"/>
        <w:ind w:right="69"/>
        <w:rPr>
          <w:rFonts w:ascii="Times" w:cs="Times" w:eastAsia="Times" w:hAnsi="Times"/>
          <w:color w:val="4040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Style w:val="Heading1"/>
        <w:rPr/>
      </w:pPr>
      <w:bookmarkStart w:colFirst="0" w:colLast="0" w:name="_gqj914c8uwpf" w:id="15"/>
      <w:bookmarkEnd w:id="15"/>
      <w:r w:rsidDel="00000000" w:rsidR="00000000" w:rsidRPr="00000000">
        <w:rPr>
          <w:rtl w:val="0"/>
        </w:rPr>
        <w:t xml:space="preserve">STAGE 3:</w:t>
      </w:r>
    </w:p>
    <w:p w:rsidR="00000000" w:rsidDel="00000000" w:rsidP="00000000" w:rsidRDefault="00000000" w:rsidRPr="00000000" w14:paraId="00000064">
      <w:pPr>
        <w:tabs>
          <w:tab w:val="left" w:pos="7560"/>
        </w:tabs>
        <w:spacing w:line="240" w:lineRule="auto"/>
        <w:ind w:right="69"/>
        <w:rPr>
          <w:rFonts w:ascii="Times" w:cs="Times" w:eastAsia="Times" w:hAnsi="Times"/>
          <w:b w:val="1"/>
          <w:color w:val="404040"/>
        </w:rPr>
      </w:pPr>
      <w:r w:rsidDel="00000000" w:rsidR="00000000" w:rsidRPr="00000000">
        <w:rPr>
          <w:rFonts w:ascii="Times" w:cs="Times" w:eastAsia="Times" w:hAnsi="Times"/>
          <w:b w:val="1"/>
          <w:color w:val="404040"/>
          <w:rtl w:val="0"/>
        </w:rPr>
        <w:t xml:space="preserve">Reflections before completing Stage III: (note: you do write answers to this question here)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60"/>
        </w:tabs>
        <w:spacing w:after="0" w:before="0" w:line="240" w:lineRule="auto"/>
        <w:ind w:left="360" w:right="69" w:hanging="360"/>
        <w:jc w:val="left"/>
        <w:rPr>
          <w:color w:val="404040"/>
        </w:rPr>
      </w:pPr>
      <w:r w:rsidDel="00000000" w:rsidR="00000000" w:rsidRPr="00000000">
        <w:rPr>
          <w:rFonts w:ascii="Times" w:cs="Times" w:eastAsia="Times" w:hAnsi="Times"/>
          <w:color w:val="404040"/>
          <w:rtl w:val="0"/>
        </w:rPr>
        <w:t xml:space="preserve">How do students best learn?</w:t>
      </w:r>
    </w:p>
    <w:p w:rsidR="00000000" w:rsidDel="00000000" w:rsidP="00000000" w:rsidRDefault="00000000" w:rsidRPr="00000000" w14:paraId="00000066">
      <w:pPr>
        <w:tabs>
          <w:tab w:val="left" w:pos="7560"/>
        </w:tabs>
        <w:spacing w:line="240" w:lineRule="auto"/>
        <w:ind w:right="69"/>
        <w:rPr>
          <w:rFonts w:ascii="Times" w:cs="Times" w:eastAsia="Times" w:hAnsi="Times"/>
          <w:color w:val="4040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Style w:val="Heading2"/>
        <w:rPr/>
      </w:pPr>
      <w:bookmarkStart w:colFirst="0" w:colLast="0" w:name="_cdolxujolw54" w:id="16"/>
      <w:bookmarkEnd w:id="16"/>
      <w:r w:rsidDel="00000000" w:rsidR="00000000" w:rsidRPr="00000000">
        <w:rPr>
          <w:rtl w:val="0"/>
        </w:rPr>
        <w:t xml:space="preserve">Learning Plan:</w:t>
      </w:r>
    </w:p>
    <w:p w:rsidR="00000000" w:rsidDel="00000000" w:rsidP="00000000" w:rsidRDefault="00000000" w:rsidRPr="00000000" w14:paraId="00000068">
      <w:pPr>
        <w:numPr>
          <w:ilvl w:val="0"/>
          <w:numId w:val="4"/>
        </w:numPr>
        <w:tabs>
          <w:tab w:val="left" w:pos="7560"/>
        </w:tabs>
        <w:spacing w:line="240" w:lineRule="auto"/>
        <w:ind w:left="360" w:right="69"/>
        <w:rPr>
          <w:color w:val="404040"/>
        </w:rPr>
      </w:pPr>
      <w:r w:rsidDel="00000000" w:rsidR="00000000" w:rsidRPr="00000000">
        <w:rPr>
          <w:rFonts w:ascii="Times" w:cs="Times" w:eastAsia="Times" w:hAnsi="Times"/>
          <w:color w:val="404040"/>
          <w:rtl w:val="0"/>
        </w:rPr>
        <w:t xml:space="preserve">Identify knowledge and skills students will need to accomplish the Authentic Performance Task. </w:t>
      </w:r>
    </w:p>
    <w:p w:rsidR="00000000" w:rsidDel="00000000" w:rsidP="00000000" w:rsidRDefault="00000000" w:rsidRPr="00000000" w14:paraId="00000069">
      <w:pPr>
        <w:numPr>
          <w:ilvl w:val="0"/>
          <w:numId w:val="4"/>
        </w:numPr>
        <w:tabs>
          <w:tab w:val="left" w:pos="7560"/>
        </w:tabs>
        <w:spacing w:line="240" w:lineRule="auto"/>
        <w:ind w:left="360" w:right="69"/>
        <w:rPr>
          <w:color w:val="404040"/>
        </w:rPr>
      </w:pPr>
      <w:r w:rsidDel="00000000" w:rsidR="00000000" w:rsidRPr="00000000">
        <w:rPr>
          <w:rFonts w:ascii="Times" w:cs="Times" w:eastAsia="Times" w:hAnsi="Times"/>
          <w:color w:val="404040"/>
          <w:rtl w:val="0"/>
        </w:rPr>
        <w:t xml:space="preserve">Address how lessons will spiral and scaffold to build up to the culminating assessment. </w:t>
      </w:r>
    </w:p>
    <w:p w:rsidR="00000000" w:rsidDel="00000000" w:rsidP="00000000" w:rsidRDefault="00000000" w:rsidRPr="00000000" w14:paraId="0000006A">
      <w:pPr>
        <w:numPr>
          <w:ilvl w:val="0"/>
          <w:numId w:val="4"/>
        </w:numPr>
        <w:tabs>
          <w:tab w:val="left" w:pos="7560"/>
        </w:tabs>
        <w:spacing w:line="240" w:lineRule="auto"/>
        <w:ind w:left="360" w:right="69"/>
        <w:rPr>
          <w:color w:val="404040"/>
        </w:rPr>
      </w:pPr>
      <w:r w:rsidDel="00000000" w:rsidR="00000000" w:rsidRPr="00000000">
        <w:rPr>
          <w:rFonts w:ascii="Times" w:cs="Times" w:eastAsia="Times" w:hAnsi="Times"/>
          <w:color w:val="404040"/>
          <w:rtl w:val="0"/>
        </w:rPr>
        <w:t xml:space="preserve">Notate how you will link to Enduring Understandings and make connections between discrete knowledge and larger themes often. </w:t>
      </w:r>
    </w:p>
    <w:p w:rsidR="00000000" w:rsidDel="00000000" w:rsidP="00000000" w:rsidRDefault="00000000" w:rsidRPr="00000000" w14:paraId="0000006B">
      <w:pPr>
        <w:numPr>
          <w:ilvl w:val="0"/>
          <w:numId w:val="4"/>
        </w:numPr>
        <w:tabs>
          <w:tab w:val="left" w:pos="7560"/>
        </w:tabs>
        <w:spacing w:line="240" w:lineRule="auto"/>
        <w:ind w:left="360" w:right="69"/>
        <w:rPr>
          <w:color w:val="404040"/>
        </w:rPr>
      </w:pPr>
      <w:r w:rsidDel="00000000" w:rsidR="00000000" w:rsidRPr="00000000">
        <w:rPr>
          <w:rFonts w:ascii="Times" w:cs="Times" w:eastAsia="Times" w:hAnsi="Times"/>
          <w:color w:val="404040"/>
          <w:rtl w:val="0"/>
        </w:rPr>
        <w:t xml:space="preserve">Give students a chance to practice all skills needed to accomplish the final assessments several times. </w:t>
      </w:r>
    </w:p>
    <w:p w:rsidR="00000000" w:rsidDel="00000000" w:rsidP="00000000" w:rsidRDefault="00000000" w:rsidRPr="00000000" w14:paraId="0000006C">
      <w:pPr>
        <w:numPr>
          <w:ilvl w:val="0"/>
          <w:numId w:val="4"/>
        </w:numPr>
        <w:tabs>
          <w:tab w:val="left" w:pos="7560"/>
        </w:tabs>
        <w:spacing w:line="240" w:lineRule="auto"/>
        <w:ind w:left="360" w:right="69"/>
        <w:rPr>
          <w:color w:val="404040"/>
        </w:rPr>
      </w:pPr>
      <w:r w:rsidDel="00000000" w:rsidR="00000000" w:rsidRPr="00000000">
        <w:rPr>
          <w:rFonts w:ascii="Times" w:cs="Times" w:eastAsia="Times" w:hAnsi="Times"/>
          <w:color w:val="404040"/>
          <w:rtl w:val="0"/>
        </w:rPr>
        <w:t xml:space="preserve">Offer students a chance to:</w:t>
      </w:r>
    </w:p>
    <w:p w:rsidR="00000000" w:rsidDel="00000000" w:rsidP="00000000" w:rsidRDefault="00000000" w:rsidRPr="00000000" w14:paraId="0000006D">
      <w:pPr>
        <w:numPr>
          <w:ilvl w:val="1"/>
          <w:numId w:val="4"/>
        </w:numPr>
        <w:tabs>
          <w:tab w:val="left" w:pos="7560"/>
        </w:tabs>
        <w:spacing w:line="240" w:lineRule="auto"/>
        <w:ind w:left="1080" w:right="69" w:hanging="360"/>
        <w:rPr>
          <w:color w:val="404040"/>
        </w:rPr>
      </w:pPr>
      <w:r w:rsidDel="00000000" w:rsidR="00000000" w:rsidRPr="00000000">
        <w:rPr>
          <w:rFonts w:ascii="Times" w:cs="Times" w:eastAsia="Times" w:hAnsi="Times"/>
          <w:color w:val="404040"/>
          <w:rtl w:val="0"/>
        </w:rPr>
        <w:t xml:space="preserve">Think about new knowledge/skills</w:t>
      </w:r>
    </w:p>
    <w:p w:rsidR="00000000" w:rsidDel="00000000" w:rsidP="00000000" w:rsidRDefault="00000000" w:rsidRPr="00000000" w14:paraId="0000006E">
      <w:pPr>
        <w:numPr>
          <w:ilvl w:val="1"/>
          <w:numId w:val="4"/>
        </w:numPr>
        <w:tabs>
          <w:tab w:val="left" w:pos="7560"/>
        </w:tabs>
        <w:spacing w:line="240" w:lineRule="auto"/>
        <w:ind w:left="1080" w:right="69" w:hanging="360"/>
        <w:rPr>
          <w:color w:val="404040"/>
        </w:rPr>
      </w:pPr>
      <w:r w:rsidDel="00000000" w:rsidR="00000000" w:rsidRPr="00000000">
        <w:rPr>
          <w:rFonts w:ascii="Times" w:cs="Times" w:eastAsia="Times" w:hAnsi="Times"/>
          <w:color w:val="404040"/>
          <w:rtl w:val="0"/>
        </w:rPr>
        <w:t xml:space="preserve">Do /create / make using the knowledge/skills </w:t>
      </w:r>
    </w:p>
    <w:p w:rsidR="00000000" w:rsidDel="00000000" w:rsidP="00000000" w:rsidRDefault="00000000" w:rsidRPr="00000000" w14:paraId="0000006F">
      <w:pPr>
        <w:numPr>
          <w:ilvl w:val="1"/>
          <w:numId w:val="4"/>
        </w:numPr>
        <w:tabs>
          <w:tab w:val="left" w:pos="7560"/>
        </w:tabs>
        <w:spacing w:line="240" w:lineRule="auto"/>
        <w:ind w:left="1080" w:right="69" w:hanging="360"/>
        <w:rPr>
          <w:color w:val="404040"/>
        </w:rPr>
      </w:pPr>
      <w:r w:rsidDel="00000000" w:rsidR="00000000" w:rsidRPr="00000000">
        <w:rPr>
          <w:rFonts w:ascii="Times" w:cs="Times" w:eastAsia="Times" w:hAnsi="Times"/>
          <w:color w:val="404040"/>
          <w:rtl w:val="0"/>
        </w:rPr>
        <w:t xml:space="preserve">Reflect and receive </w:t>
      </w:r>
      <w:r w:rsidDel="00000000" w:rsidR="00000000" w:rsidRPr="00000000">
        <w:rPr>
          <w:rFonts w:ascii="Times" w:cs="Times" w:eastAsia="Times" w:hAnsi="Times"/>
          <w:i w:val="1"/>
          <w:color w:val="404040"/>
          <w:rtl w:val="0"/>
        </w:rPr>
        <w:t xml:space="preserve">feedback</w:t>
      </w:r>
      <w:r w:rsidDel="00000000" w:rsidR="00000000" w:rsidRPr="00000000">
        <w:rPr>
          <w:rFonts w:ascii="Times" w:cs="Times" w:eastAsia="Times" w:hAnsi="Times"/>
          <w:color w:val="404040"/>
          <w:rtl w:val="0"/>
        </w:rPr>
        <w:t xml:space="preserve"> on knowledge/skills</w:t>
      </w:r>
    </w:p>
    <w:p w:rsidR="00000000" w:rsidDel="00000000" w:rsidP="00000000" w:rsidRDefault="00000000" w:rsidRPr="00000000" w14:paraId="00000070">
      <w:pPr>
        <w:numPr>
          <w:ilvl w:val="1"/>
          <w:numId w:val="4"/>
        </w:numPr>
        <w:tabs>
          <w:tab w:val="left" w:pos="7560"/>
        </w:tabs>
        <w:spacing w:line="240" w:lineRule="auto"/>
        <w:ind w:left="1080" w:right="69" w:hanging="360"/>
        <w:rPr>
          <w:color w:val="404040"/>
        </w:rPr>
      </w:pPr>
      <w:r w:rsidDel="00000000" w:rsidR="00000000" w:rsidRPr="00000000">
        <w:rPr>
          <w:rFonts w:ascii="Times" w:cs="Times" w:eastAsia="Times" w:hAnsi="Times"/>
          <w:color w:val="404040"/>
          <w:rtl w:val="0"/>
        </w:rPr>
        <w:t xml:space="preserve">Re-do (several times, if needed) constantly pushing for excellence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i w:val="1"/>
          <w:color w:val="0b539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Times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4">
    <w:pPr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5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215195" cy="490538"/>
          <wp:effectExtent b="0" l="0" r="0" t="0"/>
          <wp:docPr descr="FlowerHorizontal-Color.jpg" id="1" name="image1.jpg"/>
          <a:graphic>
            <a:graphicData uri="http://schemas.openxmlformats.org/drawingml/2006/picture">
              <pic:pic>
                <pic:nvPicPr>
                  <pic:cNvPr descr="FlowerHorizontal-Color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15195" cy="4905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/>
    </w:lvl>
    <w:lvl w:ilvl="1">
      <w:start w:val="1"/>
      <w:numFmt w:val="bullet"/>
      <w:lvlText w:val="○"/>
      <w:lvlJc w:val="left"/>
      <w:pPr>
        <w:ind w:left="1440" w:hanging="360"/>
      </w:pPr>
      <w:rPr/>
    </w:lvl>
    <w:lvl w:ilvl="2">
      <w:start w:val="1"/>
      <w:numFmt w:val="bullet"/>
      <w:lvlText w:val="■"/>
      <w:lvlJc w:val="left"/>
      <w:pPr>
        <w:ind w:left="2160" w:hanging="180"/>
      </w:pPr>
      <w:rPr/>
    </w:lvl>
    <w:lvl w:ilvl="3">
      <w:start w:val="1"/>
      <w:numFmt w:val="bullet"/>
      <w:lvlText w:val="●"/>
      <w:lvlJc w:val="left"/>
      <w:pPr>
        <w:ind w:left="2880" w:hanging="360"/>
      </w:pPr>
      <w:rPr/>
    </w:lvl>
    <w:lvl w:ilvl="4">
      <w:start w:val="1"/>
      <w:numFmt w:val="bullet"/>
      <w:lvlText w:val="○"/>
      <w:lvlJc w:val="left"/>
      <w:pPr>
        <w:ind w:left="3600" w:hanging="360"/>
      </w:pPr>
      <w:rPr/>
    </w:lvl>
    <w:lvl w:ilvl="5">
      <w:start w:val="1"/>
      <w:numFmt w:val="bullet"/>
      <w:lvlText w:val="■"/>
      <w:lvlJc w:val="left"/>
      <w:pPr>
        <w:ind w:left="4320" w:hanging="180"/>
      </w:pPr>
      <w:rPr/>
    </w:lvl>
    <w:lvl w:ilvl="6">
      <w:start w:val="1"/>
      <w:numFmt w:val="bullet"/>
      <w:lvlText w:val="●"/>
      <w:lvlJc w:val="left"/>
      <w:pPr>
        <w:ind w:left="5040" w:hanging="360"/>
      </w:pPr>
      <w:rPr/>
    </w:lvl>
    <w:lvl w:ilvl="7">
      <w:start w:val="1"/>
      <w:numFmt w:val="bullet"/>
      <w:lvlText w:val="○"/>
      <w:lvlJc w:val="left"/>
      <w:pPr>
        <w:ind w:left="5760" w:hanging="360"/>
      </w:pPr>
      <w:rPr/>
    </w:lvl>
    <w:lvl w:ilvl="8">
      <w:start w:val="1"/>
      <w:numFmt w:val="bullet"/>
      <w:lvlText w:val="■"/>
      <w:lvlJc w:val="left"/>
      <w:pPr>
        <w:ind w:left="648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</w:pPr>
    <w:rPr>
      <w:b w:val="1"/>
      <w:color w:val="0b5394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  <w:jc w:val="center"/>
    </w:pPr>
    <w:rPr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