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76E" w:rsidRDefault="004353BF">
      <w:pPr>
        <w:pStyle w:val="Title"/>
      </w:pPr>
      <w:bookmarkStart w:id="0" w:name="_s3bvrvrtuibu" w:colFirst="0" w:colLast="0"/>
      <w:bookmarkStart w:id="1" w:name="_GoBack"/>
      <w:bookmarkEnd w:id="0"/>
      <w:bookmarkEnd w:id="1"/>
      <w:r>
        <w:t>Unit Plan</w:t>
      </w:r>
    </w:p>
    <w:p w:rsidR="0016476E" w:rsidRDefault="0016476E">
      <w:pPr>
        <w:pStyle w:val="Heading1"/>
      </w:pPr>
      <w:bookmarkStart w:id="2" w:name="_g0feln5968ql" w:colFirst="0" w:colLast="0"/>
      <w:bookmarkEnd w:id="2"/>
    </w:p>
    <w:p w:rsidR="0016476E" w:rsidRDefault="004353BF">
      <w:pPr>
        <w:pStyle w:val="Heading1"/>
      </w:pPr>
      <w:bookmarkStart w:id="3" w:name="_jorsfuu35w4j" w:colFirst="0" w:colLast="0"/>
      <w:bookmarkEnd w:id="3"/>
      <w:r>
        <w:t>BACKGROUND:</w:t>
      </w:r>
    </w:p>
    <w:p w:rsidR="0016476E" w:rsidRDefault="0016476E">
      <w:pPr>
        <w:pStyle w:val="normal0"/>
        <w:rPr>
          <w:sz w:val="20"/>
          <w:szCs w:val="20"/>
        </w:rPr>
      </w:pPr>
    </w:p>
    <w:p w:rsidR="0016476E" w:rsidRDefault="004353BF">
      <w:pPr>
        <w:pStyle w:val="normal0"/>
        <w:rPr>
          <w:b/>
          <w:color w:val="404040"/>
          <w:sz w:val="20"/>
          <w:szCs w:val="20"/>
        </w:rPr>
      </w:pPr>
      <w:r>
        <w:rPr>
          <w:b/>
          <w:sz w:val="20"/>
          <w:szCs w:val="20"/>
        </w:rPr>
        <w:t>Lesson Background:</w:t>
      </w:r>
    </w:p>
    <w:p w:rsidR="0016476E" w:rsidRDefault="0016476E">
      <w:pPr>
        <w:pStyle w:val="normal0"/>
        <w:tabs>
          <w:tab w:val="left" w:pos="7560"/>
        </w:tabs>
        <w:spacing w:line="240" w:lineRule="auto"/>
        <w:ind w:left="720" w:right="69"/>
        <w:rPr>
          <w:color w:val="404040"/>
          <w:sz w:val="20"/>
          <w:szCs w:val="20"/>
        </w:rPr>
      </w:pPr>
    </w:p>
    <w:p w:rsidR="0016476E" w:rsidRDefault="004353BF">
      <w:pPr>
        <w:pStyle w:val="normal0"/>
        <w:spacing w:line="240" w:lineRule="auto"/>
        <w:rPr>
          <w:sz w:val="20"/>
          <w:szCs w:val="20"/>
        </w:rPr>
      </w:pPr>
      <w:r>
        <w:rPr>
          <w:sz w:val="20"/>
          <w:szCs w:val="20"/>
        </w:rPr>
        <w:t>This integrated and thematic unit of study is rooted in place and community, specifically rooted in the Koʻolaupoko region on the island of Oʻahu. This unit is adaptable for other places with Hawaiian fishponds (loko iʻa). In strengthening our sense of pla</w:t>
      </w:r>
      <w:r>
        <w:rPr>
          <w:sz w:val="20"/>
          <w:szCs w:val="20"/>
        </w:rPr>
        <w:t>ce, this unit focuses on Na Hopena Aʻo values, senses, and ways of being. This unit builds and connects to previously taught units of study, as well as future units of study that focus on strengthening a sense of place in Koʻolaupoko. Other units also work</w:t>
      </w:r>
      <w:r>
        <w:rPr>
          <w:sz w:val="20"/>
          <w:szCs w:val="20"/>
        </w:rPr>
        <w:t xml:space="preserve"> in partnership with community partners and places in Koʻolaupoko, such as Hoʻokuaʻāina kalo farm, ʻŪlupo Heiau, cultural practitioners in Waimanalo, Kaiona Beach, Kaupō Beach, and Kaʻohao. Mālama Koʻolaupoko, Mālama Honua! </w:t>
      </w:r>
    </w:p>
    <w:p w:rsidR="0016476E" w:rsidRDefault="0016476E">
      <w:pPr>
        <w:pStyle w:val="normal0"/>
        <w:spacing w:line="240" w:lineRule="auto"/>
        <w:rPr>
          <w:sz w:val="20"/>
          <w:szCs w:val="20"/>
        </w:rPr>
      </w:pPr>
    </w:p>
    <w:p w:rsidR="0016476E" w:rsidRDefault="004353BF">
      <w:pPr>
        <w:pStyle w:val="normal0"/>
        <w:spacing w:line="240" w:lineRule="auto"/>
        <w:rPr>
          <w:color w:val="404040"/>
          <w:sz w:val="20"/>
          <w:szCs w:val="20"/>
        </w:rPr>
      </w:pPr>
      <w:r>
        <w:rPr>
          <w:sz w:val="20"/>
          <w:szCs w:val="20"/>
        </w:rPr>
        <w:t>This unit contains 13 lessons.</w:t>
      </w:r>
      <w:r>
        <w:rPr>
          <w:sz w:val="20"/>
          <w:szCs w:val="20"/>
        </w:rPr>
        <w:t xml:space="preserve"> Four of the lessons are learning journeys or “field trips” to fishpond sites. You will have to arrange for your learning journeys ahead of time and you may have to revise the order of the lessons to accommodate your learning journey schedule. For an overv</w:t>
      </w:r>
      <w:r>
        <w:rPr>
          <w:sz w:val="20"/>
          <w:szCs w:val="20"/>
        </w:rPr>
        <w:t xml:space="preserve">iew of Hawaiian fishponds, or “loko iʻa,” check out the Maui Fishpond website at </w:t>
      </w:r>
      <w:hyperlink r:id="rId8">
        <w:r>
          <w:rPr>
            <w:color w:val="1155CC"/>
            <w:sz w:val="20"/>
            <w:szCs w:val="20"/>
            <w:u w:val="single"/>
          </w:rPr>
          <w:t>http://mauifishpond.com/koieie/fishpond-basics/</w:t>
        </w:r>
      </w:hyperlink>
      <w:r>
        <w:rPr>
          <w:sz w:val="20"/>
          <w:szCs w:val="20"/>
        </w:rPr>
        <w:t xml:space="preserve">. </w:t>
      </w:r>
    </w:p>
    <w:p w:rsidR="0016476E" w:rsidRDefault="0016476E">
      <w:pPr>
        <w:pStyle w:val="normal0"/>
        <w:tabs>
          <w:tab w:val="left" w:pos="7560"/>
        </w:tabs>
        <w:spacing w:line="240" w:lineRule="auto"/>
        <w:ind w:right="69"/>
        <w:rPr>
          <w:color w:val="404040"/>
          <w:sz w:val="20"/>
          <w:szCs w:val="20"/>
        </w:rPr>
      </w:pPr>
    </w:p>
    <w:p w:rsidR="0016476E" w:rsidRDefault="0016476E">
      <w:pPr>
        <w:pStyle w:val="normal0"/>
        <w:rPr>
          <w:sz w:val="20"/>
          <w:szCs w:val="20"/>
        </w:rPr>
      </w:pPr>
    </w:p>
    <w:p w:rsidR="0016476E" w:rsidRDefault="004353BF">
      <w:pPr>
        <w:pStyle w:val="Heading2"/>
        <w:rPr>
          <w:b/>
          <w:sz w:val="20"/>
          <w:szCs w:val="20"/>
        </w:rPr>
      </w:pPr>
      <w:bookmarkStart w:id="4" w:name="_8w20v614kciu" w:colFirst="0" w:colLast="0"/>
      <w:bookmarkEnd w:id="4"/>
      <w:r>
        <w:rPr>
          <w:b/>
          <w:sz w:val="20"/>
          <w:szCs w:val="20"/>
        </w:rPr>
        <w:t xml:space="preserve">Unit Overview: </w:t>
      </w:r>
    </w:p>
    <w:p w:rsidR="0016476E" w:rsidRDefault="0016476E">
      <w:pPr>
        <w:pStyle w:val="normal0"/>
        <w:tabs>
          <w:tab w:val="left" w:pos="7560"/>
        </w:tabs>
        <w:spacing w:line="240" w:lineRule="auto"/>
        <w:ind w:left="720" w:right="69"/>
        <w:rPr>
          <w:sz w:val="20"/>
          <w:szCs w:val="20"/>
        </w:rPr>
      </w:pPr>
    </w:p>
    <w:p w:rsidR="0016476E" w:rsidRDefault="004353BF">
      <w:pPr>
        <w:pStyle w:val="normal0"/>
        <w:pBdr>
          <w:top w:val="nil"/>
          <w:left w:val="nil"/>
          <w:bottom w:val="nil"/>
          <w:right w:val="nil"/>
          <w:between w:val="nil"/>
        </w:pBdr>
        <w:tabs>
          <w:tab w:val="left" w:pos="7560"/>
        </w:tabs>
        <w:spacing w:line="240" w:lineRule="auto"/>
        <w:ind w:right="69"/>
        <w:rPr>
          <w:sz w:val="20"/>
          <w:szCs w:val="20"/>
        </w:rPr>
      </w:pPr>
      <w:r>
        <w:rPr>
          <w:sz w:val="20"/>
          <w:szCs w:val="20"/>
        </w:rPr>
        <w:t xml:space="preserve">The overall purpose of this unit is to </w:t>
      </w:r>
      <w:r>
        <w:rPr>
          <w:sz w:val="20"/>
          <w:szCs w:val="20"/>
        </w:rPr>
        <w:t>strengthen a sense of place in Koʻolaupoko, to raise awareness and gain knowledge about Native Hawaiian fishponds, and to convince others to care about the restoration of Hawaiian fishponds. This is an integrated unit of study that hits on NGSS standards a</w:t>
      </w:r>
      <w:r>
        <w:rPr>
          <w:sz w:val="20"/>
          <w:szCs w:val="20"/>
        </w:rPr>
        <w:t>bout Earthʻs natural resources, C3 standards about early Hawaiians using natural resources to meet their needs and modify their environment for the ahupuaʻa to thrive, and ELA Common Core standards about integrating information from multiple sources and wr</w:t>
      </w:r>
      <w:r>
        <w:rPr>
          <w:sz w:val="20"/>
          <w:szCs w:val="20"/>
        </w:rPr>
        <w:t xml:space="preserve">iting a persuasive piece. Nā Hopena Aʻo values are intentionally embedded throughout the unit, as well as General Learner Outcomes and strengthening a sense of place and community. </w:t>
      </w:r>
    </w:p>
    <w:p w:rsidR="0016476E" w:rsidRDefault="0016476E">
      <w:pPr>
        <w:pStyle w:val="normal0"/>
        <w:rPr>
          <w:sz w:val="20"/>
          <w:szCs w:val="20"/>
        </w:rPr>
      </w:pPr>
    </w:p>
    <w:p w:rsidR="0016476E" w:rsidRDefault="004353BF">
      <w:pPr>
        <w:pStyle w:val="Heading1"/>
        <w:rPr>
          <w:sz w:val="20"/>
          <w:szCs w:val="20"/>
        </w:rPr>
      </w:pPr>
      <w:bookmarkStart w:id="5" w:name="_bc0ga63iucnp" w:colFirst="0" w:colLast="0"/>
      <w:bookmarkEnd w:id="5"/>
      <w:r>
        <w:rPr>
          <w:sz w:val="20"/>
          <w:szCs w:val="20"/>
        </w:rPr>
        <w:t xml:space="preserve">STAGE 1: </w:t>
      </w:r>
    </w:p>
    <w:p w:rsidR="0016476E" w:rsidRDefault="0016476E">
      <w:pPr>
        <w:pStyle w:val="Heading2"/>
        <w:rPr>
          <w:sz w:val="20"/>
          <w:szCs w:val="20"/>
        </w:rPr>
      </w:pPr>
      <w:bookmarkStart w:id="6" w:name="_4picdypujbxr" w:colFirst="0" w:colLast="0"/>
      <w:bookmarkEnd w:id="6"/>
    </w:p>
    <w:p w:rsidR="0016476E" w:rsidRDefault="004353BF">
      <w:pPr>
        <w:pStyle w:val="normal0"/>
        <w:rPr>
          <w:sz w:val="20"/>
          <w:szCs w:val="20"/>
        </w:rPr>
      </w:pPr>
      <w:r>
        <w:rPr>
          <w:sz w:val="20"/>
          <w:szCs w:val="20"/>
        </w:rPr>
        <w:t xml:space="preserve">It is important for students to have a basic level of respect </w:t>
      </w:r>
      <w:r>
        <w:rPr>
          <w:sz w:val="20"/>
          <w:szCs w:val="20"/>
        </w:rPr>
        <w:t>and awareness of Hawaiian culture and protocols. Students should also know how to gather up in an Aloha circle and be prepared to share within the circle and agree to co-constructed Aloha circle norms. Students should also know how to ethically and effecti</w:t>
      </w:r>
      <w:r>
        <w:rPr>
          <w:sz w:val="20"/>
          <w:szCs w:val="20"/>
        </w:rPr>
        <w:t xml:space="preserve">vely use the internet for research purposes. Finally, students should also have an interest in Native Hawaiian culture, fishing, ahupuaʻa system, and places in Koʻolaupoko. </w:t>
      </w:r>
    </w:p>
    <w:p w:rsidR="0016476E" w:rsidRDefault="0016476E">
      <w:pPr>
        <w:pStyle w:val="normal0"/>
        <w:rPr>
          <w:sz w:val="20"/>
          <w:szCs w:val="20"/>
        </w:rPr>
      </w:pPr>
    </w:p>
    <w:p w:rsidR="0016476E" w:rsidRDefault="004353BF">
      <w:pPr>
        <w:pStyle w:val="Heading2"/>
        <w:rPr>
          <w:b/>
          <w:sz w:val="20"/>
          <w:szCs w:val="20"/>
        </w:rPr>
      </w:pPr>
      <w:bookmarkStart w:id="7" w:name="_4wqhra1l0add" w:colFirst="0" w:colLast="0"/>
      <w:bookmarkEnd w:id="7"/>
      <w:r>
        <w:rPr>
          <w:b/>
          <w:sz w:val="20"/>
          <w:szCs w:val="20"/>
        </w:rPr>
        <w:t xml:space="preserve">Unit Plan Title: </w:t>
      </w:r>
    </w:p>
    <w:p w:rsidR="0016476E" w:rsidRDefault="004353BF">
      <w:pPr>
        <w:pStyle w:val="normal0"/>
        <w:rPr>
          <w:sz w:val="20"/>
          <w:szCs w:val="20"/>
        </w:rPr>
      </w:pPr>
      <w:r>
        <w:rPr>
          <w:sz w:val="20"/>
          <w:szCs w:val="20"/>
        </w:rPr>
        <w:t>Strengthening Our Sense of Place: Loko Iʻa in Koʻolaupoko</w:t>
      </w:r>
    </w:p>
    <w:p w:rsidR="0016476E" w:rsidRDefault="0016476E">
      <w:pPr>
        <w:pStyle w:val="normal0"/>
        <w:rPr>
          <w:sz w:val="20"/>
          <w:szCs w:val="20"/>
        </w:rPr>
      </w:pPr>
    </w:p>
    <w:p w:rsidR="0016476E" w:rsidRDefault="004353BF">
      <w:pPr>
        <w:pStyle w:val="Heading2"/>
        <w:rPr>
          <w:b/>
          <w:sz w:val="20"/>
          <w:szCs w:val="20"/>
        </w:rPr>
      </w:pPr>
      <w:bookmarkStart w:id="8" w:name="_v4j8j2x97dxu" w:colFirst="0" w:colLast="0"/>
      <w:bookmarkEnd w:id="8"/>
      <w:r>
        <w:rPr>
          <w:b/>
          <w:sz w:val="20"/>
          <w:szCs w:val="20"/>
        </w:rPr>
        <w:t xml:space="preserve">Essential Question: </w:t>
      </w:r>
    </w:p>
    <w:p w:rsidR="0016476E" w:rsidRDefault="004353BF">
      <w:pPr>
        <w:pStyle w:val="Heading2"/>
        <w:rPr>
          <w:sz w:val="20"/>
          <w:szCs w:val="20"/>
        </w:rPr>
      </w:pPr>
      <w:bookmarkStart w:id="9" w:name="_fr7w8ek9c0u0" w:colFirst="0" w:colLast="0"/>
      <w:bookmarkEnd w:id="9"/>
      <w:r>
        <w:rPr>
          <w:sz w:val="20"/>
          <w:szCs w:val="20"/>
        </w:rPr>
        <w:t xml:space="preserve">How might restoring fishponds make Hawaii better and how do we convince people to do so? </w:t>
      </w:r>
    </w:p>
    <w:p w:rsidR="0016476E" w:rsidRDefault="0016476E">
      <w:pPr>
        <w:pStyle w:val="normal0"/>
        <w:spacing w:line="240" w:lineRule="auto"/>
        <w:rPr>
          <w:b/>
          <w:sz w:val="20"/>
          <w:szCs w:val="20"/>
        </w:rPr>
      </w:pPr>
    </w:p>
    <w:p w:rsidR="0016476E" w:rsidRDefault="004353BF">
      <w:pPr>
        <w:pStyle w:val="Heading2"/>
        <w:rPr>
          <w:b/>
          <w:sz w:val="20"/>
          <w:szCs w:val="20"/>
        </w:rPr>
      </w:pPr>
      <w:bookmarkStart w:id="10" w:name="_ljsl5y9yv50e" w:colFirst="0" w:colLast="0"/>
      <w:bookmarkEnd w:id="10"/>
      <w:r>
        <w:rPr>
          <w:b/>
          <w:sz w:val="20"/>
          <w:szCs w:val="20"/>
        </w:rPr>
        <w:t xml:space="preserve">Enduring Understanding(s): </w:t>
      </w:r>
    </w:p>
    <w:p w:rsidR="0016476E" w:rsidRDefault="004353BF">
      <w:pPr>
        <w:pStyle w:val="normal0"/>
        <w:numPr>
          <w:ilvl w:val="0"/>
          <w:numId w:val="4"/>
        </w:numPr>
        <w:spacing w:line="240" w:lineRule="auto"/>
        <w:rPr>
          <w:sz w:val="20"/>
          <w:szCs w:val="20"/>
        </w:rPr>
      </w:pPr>
      <w:r>
        <w:rPr>
          <w:sz w:val="20"/>
          <w:szCs w:val="20"/>
        </w:rPr>
        <w:t>The ahupuaʻa system was essential to the sustainability of Hawaiʻi. Loko iʻa were an essential part of an ahupuaʻa s</w:t>
      </w:r>
      <w:r>
        <w:rPr>
          <w:sz w:val="20"/>
          <w:szCs w:val="20"/>
        </w:rPr>
        <w:t xml:space="preserve">ystem because they sustainably fed an entire population. </w:t>
      </w:r>
    </w:p>
    <w:p w:rsidR="0016476E" w:rsidRDefault="004353BF">
      <w:pPr>
        <w:pStyle w:val="normal0"/>
        <w:numPr>
          <w:ilvl w:val="0"/>
          <w:numId w:val="4"/>
        </w:numPr>
        <w:spacing w:line="240" w:lineRule="auto"/>
        <w:rPr>
          <w:sz w:val="20"/>
          <w:szCs w:val="20"/>
        </w:rPr>
      </w:pPr>
      <w:r>
        <w:rPr>
          <w:sz w:val="20"/>
          <w:szCs w:val="20"/>
        </w:rPr>
        <w:lastRenderedPageBreak/>
        <w:t xml:space="preserve">Fishponds were necessary because Hawaiians could not always rely on fishing alone because ocean conditions, weather, and other factors could hinder the catch. </w:t>
      </w:r>
    </w:p>
    <w:p w:rsidR="0016476E" w:rsidRDefault="004353BF">
      <w:pPr>
        <w:pStyle w:val="normal0"/>
        <w:numPr>
          <w:ilvl w:val="0"/>
          <w:numId w:val="4"/>
        </w:numPr>
        <w:spacing w:line="240" w:lineRule="auto"/>
        <w:rPr>
          <w:sz w:val="20"/>
          <w:szCs w:val="20"/>
        </w:rPr>
      </w:pPr>
      <w:r>
        <w:rPr>
          <w:sz w:val="20"/>
          <w:szCs w:val="20"/>
        </w:rPr>
        <w:t>The building and management of loko iʻ</w:t>
      </w:r>
      <w:r>
        <w:rPr>
          <w:sz w:val="20"/>
          <w:szCs w:val="20"/>
        </w:rPr>
        <w:t xml:space="preserve">a required a values-based system and a lot of community contributors working together for the life of the community. </w:t>
      </w:r>
    </w:p>
    <w:p w:rsidR="0016476E" w:rsidRDefault="004353BF">
      <w:pPr>
        <w:pStyle w:val="normal0"/>
        <w:numPr>
          <w:ilvl w:val="0"/>
          <w:numId w:val="4"/>
        </w:numPr>
        <w:spacing w:line="240" w:lineRule="auto"/>
        <w:rPr>
          <w:sz w:val="20"/>
          <w:szCs w:val="20"/>
        </w:rPr>
      </w:pPr>
      <w:r>
        <w:rPr>
          <w:sz w:val="20"/>
          <w:szCs w:val="20"/>
        </w:rPr>
        <w:t>Today people are restoring fishponds to increase Hawaiiʻs awareness of how we need to live more sustainably to prolong the life of our isl</w:t>
      </w:r>
      <w:r>
        <w:rPr>
          <w:sz w:val="20"/>
          <w:szCs w:val="20"/>
        </w:rPr>
        <w:t>ands.</w:t>
      </w:r>
    </w:p>
    <w:p w:rsidR="0016476E" w:rsidRDefault="0016476E">
      <w:pPr>
        <w:pStyle w:val="normal0"/>
        <w:rPr>
          <w:sz w:val="20"/>
          <w:szCs w:val="20"/>
        </w:rPr>
      </w:pPr>
    </w:p>
    <w:p w:rsidR="0016476E" w:rsidRDefault="004353BF">
      <w:pPr>
        <w:pStyle w:val="Heading2"/>
        <w:pBdr>
          <w:top w:val="nil"/>
          <w:left w:val="nil"/>
          <w:bottom w:val="nil"/>
          <w:right w:val="nil"/>
          <w:between w:val="nil"/>
        </w:pBdr>
        <w:rPr>
          <w:b/>
          <w:color w:val="404040"/>
          <w:sz w:val="20"/>
          <w:szCs w:val="20"/>
        </w:rPr>
      </w:pPr>
      <w:bookmarkStart w:id="11" w:name="_gww9plwz5aui" w:colFirst="0" w:colLast="0"/>
      <w:bookmarkEnd w:id="11"/>
      <w:r>
        <w:rPr>
          <w:b/>
          <w:sz w:val="20"/>
          <w:szCs w:val="20"/>
        </w:rPr>
        <w:t>Standard Benchmarks and Values:</w:t>
      </w:r>
    </w:p>
    <w:p w:rsidR="0016476E" w:rsidRDefault="0016476E">
      <w:pPr>
        <w:pStyle w:val="normal0"/>
        <w:tabs>
          <w:tab w:val="left" w:pos="7560"/>
        </w:tabs>
        <w:spacing w:line="240" w:lineRule="auto"/>
        <w:ind w:right="69"/>
        <w:rPr>
          <w:color w:val="404040"/>
          <w:sz w:val="20"/>
          <w:szCs w:val="20"/>
        </w:rPr>
      </w:pPr>
    </w:p>
    <w:tbl>
      <w:tblPr>
        <w:tblStyle w:val="a"/>
        <w:tblW w:w="979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875"/>
        <w:gridCol w:w="1875"/>
        <w:gridCol w:w="1875"/>
        <w:gridCol w:w="2085"/>
      </w:tblGrid>
      <w:tr w:rsidR="0016476E">
        <w:tc>
          <w:tcPr>
            <w:tcW w:w="2085" w:type="dxa"/>
            <w:shd w:val="clear" w:color="auto" w:fill="B6D7A8"/>
            <w:tcMar>
              <w:top w:w="100" w:type="dxa"/>
              <w:left w:w="100" w:type="dxa"/>
              <w:bottom w:w="100" w:type="dxa"/>
              <w:right w:w="100" w:type="dxa"/>
            </w:tcMar>
          </w:tcPr>
          <w:p w:rsidR="0016476E" w:rsidRDefault="004353BF">
            <w:pPr>
              <w:pStyle w:val="normal0"/>
              <w:widowControl w:val="0"/>
              <w:spacing w:line="240" w:lineRule="auto"/>
              <w:jc w:val="center"/>
              <w:rPr>
                <w:sz w:val="20"/>
                <w:szCs w:val="20"/>
              </w:rPr>
            </w:pPr>
            <w:r>
              <w:rPr>
                <w:sz w:val="20"/>
                <w:szCs w:val="20"/>
              </w:rPr>
              <w:t>Science</w:t>
            </w:r>
          </w:p>
        </w:tc>
        <w:tc>
          <w:tcPr>
            <w:tcW w:w="1875" w:type="dxa"/>
            <w:shd w:val="clear" w:color="auto" w:fill="A2C4C9"/>
            <w:tcMar>
              <w:top w:w="100" w:type="dxa"/>
              <w:left w:w="100" w:type="dxa"/>
              <w:bottom w:w="100" w:type="dxa"/>
              <w:right w:w="100" w:type="dxa"/>
            </w:tcMar>
          </w:tcPr>
          <w:p w:rsidR="0016476E" w:rsidRDefault="004353BF">
            <w:pPr>
              <w:pStyle w:val="normal0"/>
              <w:widowControl w:val="0"/>
              <w:spacing w:line="240" w:lineRule="auto"/>
              <w:jc w:val="center"/>
              <w:rPr>
                <w:sz w:val="20"/>
                <w:szCs w:val="20"/>
              </w:rPr>
            </w:pPr>
            <w:r>
              <w:rPr>
                <w:sz w:val="20"/>
                <w:szCs w:val="20"/>
              </w:rPr>
              <w:t>Technology</w:t>
            </w:r>
          </w:p>
        </w:tc>
        <w:tc>
          <w:tcPr>
            <w:tcW w:w="1875" w:type="dxa"/>
            <w:shd w:val="clear" w:color="auto" w:fill="FFF2CC"/>
            <w:tcMar>
              <w:top w:w="100" w:type="dxa"/>
              <w:left w:w="100" w:type="dxa"/>
              <w:bottom w:w="100" w:type="dxa"/>
              <w:right w:w="100" w:type="dxa"/>
            </w:tcMar>
          </w:tcPr>
          <w:p w:rsidR="0016476E" w:rsidRDefault="004353BF">
            <w:pPr>
              <w:pStyle w:val="normal0"/>
              <w:widowControl w:val="0"/>
              <w:spacing w:line="240" w:lineRule="auto"/>
              <w:jc w:val="center"/>
              <w:rPr>
                <w:sz w:val="20"/>
                <w:szCs w:val="20"/>
              </w:rPr>
            </w:pPr>
            <w:r>
              <w:rPr>
                <w:sz w:val="20"/>
                <w:szCs w:val="20"/>
              </w:rPr>
              <w:t>Engineering</w:t>
            </w:r>
          </w:p>
        </w:tc>
        <w:tc>
          <w:tcPr>
            <w:tcW w:w="1875" w:type="dxa"/>
            <w:shd w:val="clear" w:color="auto" w:fill="E9D7C6"/>
            <w:tcMar>
              <w:top w:w="100" w:type="dxa"/>
              <w:left w:w="100" w:type="dxa"/>
              <w:bottom w:w="100" w:type="dxa"/>
              <w:right w:w="100" w:type="dxa"/>
            </w:tcMar>
          </w:tcPr>
          <w:p w:rsidR="0016476E" w:rsidRDefault="004353BF">
            <w:pPr>
              <w:pStyle w:val="normal0"/>
              <w:widowControl w:val="0"/>
              <w:spacing w:line="240" w:lineRule="auto"/>
              <w:jc w:val="center"/>
              <w:rPr>
                <w:sz w:val="20"/>
                <w:szCs w:val="20"/>
              </w:rPr>
            </w:pPr>
            <w:r>
              <w:rPr>
                <w:sz w:val="20"/>
                <w:szCs w:val="20"/>
              </w:rPr>
              <w:t>Mathematics</w:t>
            </w:r>
          </w:p>
        </w:tc>
        <w:tc>
          <w:tcPr>
            <w:tcW w:w="2085" w:type="dxa"/>
            <w:shd w:val="clear" w:color="auto" w:fill="D9D2E9"/>
            <w:tcMar>
              <w:top w:w="100" w:type="dxa"/>
              <w:left w:w="100" w:type="dxa"/>
              <w:bottom w:w="100" w:type="dxa"/>
              <w:right w:w="100" w:type="dxa"/>
            </w:tcMar>
          </w:tcPr>
          <w:p w:rsidR="0016476E" w:rsidRDefault="004353BF">
            <w:pPr>
              <w:pStyle w:val="normal0"/>
              <w:widowControl w:val="0"/>
              <w:spacing w:line="240" w:lineRule="auto"/>
              <w:jc w:val="center"/>
              <w:rPr>
                <w:sz w:val="20"/>
                <w:szCs w:val="20"/>
              </w:rPr>
            </w:pPr>
            <w:r>
              <w:rPr>
                <w:sz w:val="20"/>
                <w:szCs w:val="20"/>
              </w:rPr>
              <w:t>Social Science</w:t>
            </w:r>
          </w:p>
        </w:tc>
      </w:tr>
      <w:tr w:rsidR="0016476E">
        <w:trPr>
          <w:trHeight w:val="420"/>
        </w:trPr>
        <w:tc>
          <w:tcPr>
            <w:tcW w:w="9795" w:type="dxa"/>
            <w:gridSpan w:val="5"/>
            <w:tcMar>
              <w:top w:w="100" w:type="dxa"/>
              <w:left w:w="100" w:type="dxa"/>
              <w:bottom w:w="100" w:type="dxa"/>
              <w:right w:w="100" w:type="dxa"/>
            </w:tcMar>
          </w:tcPr>
          <w:p w:rsidR="0016476E" w:rsidRDefault="004353BF">
            <w:pPr>
              <w:pStyle w:val="normal0"/>
              <w:widowControl w:val="0"/>
              <w:spacing w:line="240" w:lineRule="auto"/>
              <w:rPr>
                <w:sz w:val="20"/>
                <w:szCs w:val="20"/>
                <w:u w:val="single"/>
              </w:rPr>
            </w:pPr>
            <w:r>
              <w:rPr>
                <w:sz w:val="20"/>
                <w:szCs w:val="20"/>
                <w:u w:val="single"/>
              </w:rPr>
              <w:t>Standards Addressed</w:t>
            </w:r>
          </w:p>
          <w:p w:rsidR="0016476E" w:rsidRDefault="004353BF">
            <w:pPr>
              <w:pStyle w:val="normal0"/>
              <w:widowControl w:val="0"/>
              <w:numPr>
                <w:ilvl w:val="0"/>
                <w:numId w:val="5"/>
              </w:numPr>
              <w:spacing w:line="240" w:lineRule="auto"/>
              <w:rPr>
                <w:sz w:val="20"/>
                <w:szCs w:val="20"/>
              </w:rPr>
            </w:pPr>
            <w:r>
              <w:rPr>
                <w:b/>
                <w:sz w:val="20"/>
                <w:szCs w:val="20"/>
              </w:rPr>
              <w:t xml:space="preserve">NGSS 5-ESS3-1. </w:t>
            </w:r>
            <w:r>
              <w:rPr>
                <w:sz w:val="20"/>
                <w:szCs w:val="20"/>
              </w:rPr>
              <w:t xml:space="preserve">Obtain and combine information about ways individual communities use science ideas to protect the Earth’s natural resources </w:t>
            </w:r>
          </w:p>
          <w:p w:rsidR="0016476E" w:rsidRDefault="004353BF">
            <w:pPr>
              <w:pStyle w:val="normal0"/>
              <w:widowControl w:val="0"/>
              <w:numPr>
                <w:ilvl w:val="0"/>
                <w:numId w:val="5"/>
              </w:numPr>
              <w:spacing w:line="240" w:lineRule="auto"/>
              <w:rPr>
                <w:sz w:val="20"/>
                <w:szCs w:val="20"/>
              </w:rPr>
            </w:pPr>
            <w:r>
              <w:rPr>
                <w:b/>
                <w:sz w:val="20"/>
                <w:szCs w:val="20"/>
              </w:rPr>
              <w:t xml:space="preserve">NGSS Practices: </w:t>
            </w:r>
            <w:r>
              <w:rPr>
                <w:sz w:val="20"/>
                <w:szCs w:val="20"/>
              </w:rPr>
              <w:t>Ask questions &amp; define problems, plan and carry out investigation, construct explanations and designing solutions</w:t>
            </w:r>
          </w:p>
          <w:p w:rsidR="0016476E" w:rsidRDefault="004353BF">
            <w:pPr>
              <w:pStyle w:val="normal0"/>
              <w:widowControl w:val="0"/>
              <w:numPr>
                <w:ilvl w:val="0"/>
                <w:numId w:val="5"/>
              </w:numPr>
              <w:spacing w:line="240" w:lineRule="auto"/>
              <w:rPr>
                <w:sz w:val="20"/>
                <w:szCs w:val="20"/>
              </w:rPr>
            </w:pPr>
            <w:r>
              <w:rPr>
                <w:b/>
                <w:sz w:val="20"/>
                <w:szCs w:val="20"/>
              </w:rPr>
              <w:t>N</w:t>
            </w:r>
            <w:r>
              <w:rPr>
                <w:b/>
                <w:sz w:val="20"/>
                <w:szCs w:val="20"/>
              </w:rPr>
              <w:t xml:space="preserve">GSS Cross-cutting Concept: </w:t>
            </w:r>
            <w:r>
              <w:rPr>
                <w:sz w:val="20"/>
                <w:szCs w:val="20"/>
              </w:rPr>
              <w:t>Influence of STEM on society and the Natural World</w:t>
            </w:r>
          </w:p>
          <w:p w:rsidR="0016476E" w:rsidRDefault="004353BF">
            <w:pPr>
              <w:pStyle w:val="normal0"/>
              <w:widowControl w:val="0"/>
              <w:numPr>
                <w:ilvl w:val="1"/>
                <w:numId w:val="5"/>
              </w:numPr>
              <w:spacing w:line="240" w:lineRule="auto"/>
              <w:rPr>
                <w:sz w:val="20"/>
                <w:szCs w:val="20"/>
              </w:rPr>
            </w:pPr>
            <w:r>
              <w:rPr>
                <w:sz w:val="20"/>
                <w:szCs w:val="20"/>
              </w:rPr>
              <w:t>People’s needs and wants change over time, as do their demands for new and improved technologies.</w:t>
            </w:r>
          </w:p>
          <w:p w:rsidR="0016476E" w:rsidRDefault="004353BF">
            <w:pPr>
              <w:pStyle w:val="normal0"/>
              <w:widowControl w:val="0"/>
              <w:numPr>
                <w:ilvl w:val="1"/>
                <w:numId w:val="5"/>
              </w:numPr>
              <w:spacing w:line="240" w:lineRule="auto"/>
              <w:rPr>
                <w:sz w:val="20"/>
                <w:szCs w:val="20"/>
              </w:rPr>
            </w:pPr>
            <w:r>
              <w:rPr>
                <w:sz w:val="20"/>
                <w:szCs w:val="20"/>
              </w:rPr>
              <w:t>Engineers improve existing technologies or develop new ones to increase their be</w:t>
            </w:r>
            <w:r>
              <w:rPr>
                <w:sz w:val="20"/>
                <w:szCs w:val="20"/>
              </w:rPr>
              <w:t xml:space="preserve">nefits, decrease known risks, and meet societal demands. </w:t>
            </w:r>
          </w:p>
          <w:p w:rsidR="0016476E" w:rsidRDefault="0016476E">
            <w:pPr>
              <w:pStyle w:val="normal0"/>
              <w:widowControl w:val="0"/>
              <w:spacing w:line="240" w:lineRule="auto"/>
              <w:rPr>
                <w:sz w:val="20"/>
                <w:szCs w:val="20"/>
              </w:rPr>
            </w:pPr>
          </w:p>
          <w:p w:rsidR="0016476E" w:rsidRDefault="004353BF">
            <w:pPr>
              <w:pStyle w:val="normal0"/>
              <w:widowControl w:val="0"/>
              <w:numPr>
                <w:ilvl w:val="0"/>
                <w:numId w:val="2"/>
              </w:numPr>
              <w:spacing w:line="240" w:lineRule="auto"/>
              <w:rPr>
                <w:sz w:val="20"/>
                <w:szCs w:val="20"/>
              </w:rPr>
            </w:pPr>
            <w:r>
              <w:rPr>
                <w:b/>
                <w:sz w:val="20"/>
                <w:szCs w:val="20"/>
              </w:rPr>
              <w:t xml:space="preserve">Inquiry Standard SS.3-5.1.1 </w:t>
            </w:r>
            <w:r>
              <w:rPr>
                <w:sz w:val="20"/>
                <w:szCs w:val="20"/>
              </w:rPr>
              <w:t>Construct compelling questions and explain the importance of the questions to self and others</w:t>
            </w:r>
          </w:p>
          <w:p w:rsidR="0016476E" w:rsidRDefault="004353BF">
            <w:pPr>
              <w:pStyle w:val="normal0"/>
              <w:widowControl w:val="0"/>
              <w:numPr>
                <w:ilvl w:val="0"/>
                <w:numId w:val="2"/>
              </w:numPr>
              <w:spacing w:line="240" w:lineRule="auto"/>
              <w:rPr>
                <w:sz w:val="20"/>
                <w:szCs w:val="20"/>
              </w:rPr>
            </w:pPr>
            <w:r>
              <w:rPr>
                <w:b/>
                <w:sz w:val="20"/>
                <w:szCs w:val="20"/>
              </w:rPr>
              <w:t>Content Standard SS.4.2.14.3</w:t>
            </w:r>
            <w:r>
              <w:rPr>
                <w:sz w:val="20"/>
                <w:szCs w:val="20"/>
              </w:rPr>
              <w:t xml:space="preserve"> Describe how the original settlers modified their environment (Modifications: building of fishponds, introduction of new plants and animals, redirection of water flow for agriculture)</w:t>
            </w:r>
          </w:p>
          <w:p w:rsidR="0016476E" w:rsidRDefault="004353BF">
            <w:pPr>
              <w:pStyle w:val="normal0"/>
              <w:widowControl w:val="0"/>
              <w:numPr>
                <w:ilvl w:val="0"/>
                <w:numId w:val="2"/>
              </w:numPr>
              <w:spacing w:line="240" w:lineRule="auto"/>
              <w:rPr>
                <w:sz w:val="20"/>
                <w:szCs w:val="20"/>
              </w:rPr>
            </w:pPr>
            <w:r>
              <w:rPr>
                <w:b/>
                <w:sz w:val="20"/>
                <w:szCs w:val="20"/>
              </w:rPr>
              <w:t xml:space="preserve">Content Standard SS.4.3.10.1 </w:t>
            </w:r>
            <w:r>
              <w:rPr>
                <w:sz w:val="20"/>
                <w:szCs w:val="20"/>
              </w:rPr>
              <w:t>Analyze how early Hawaiians used natural r</w:t>
            </w:r>
            <w:r>
              <w:rPr>
                <w:sz w:val="20"/>
                <w:szCs w:val="20"/>
              </w:rPr>
              <w:t>esources to meet their needs</w:t>
            </w:r>
          </w:p>
          <w:p w:rsidR="0016476E" w:rsidRDefault="004353BF">
            <w:pPr>
              <w:pStyle w:val="normal0"/>
              <w:widowControl w:val="0"/>
              <w:numPr>
                <w:ilvl w:val="0"/>
                <w:numId w:val="2"/>
              </w:numPr>
              <w:spacing w:line="240" w:lineRule="auto"/>
              <w:rPr>
                <w:sz w:val="20"/>
                <w:szCs w:val="20"/>
              </w:rPr>
            </w:pPr>
            <w:r>
              <w:rPr>
                <w:b/>
                <w:sz w:val="20"/>
                <w:szCs w:val="20"/>
              </w:rPr>
              <w:t xml:space="preserve">Content Standard SS.4.4.7.2 </w:t>
            </w:r>
            <w:r>
              <w:rPr>
                <w:sz w:val="20"/>
                <w:szCs w:val="20"/>
              </w:rPr>
              <w:t>Explain how core values of the early Hawaiians are applicable to modern-day Hawaiʻi</w:t>
            </w:r>
          </w:p>
          <w:p w:rsidR="0016476E" w:rsidRDefault="004353BF">
            <w:pPr>
              <w:pStyle w:val="normal0"/>
              <w:widowControl w:val="0"/>
              <w:numPr>
                <w:ilvl w:val="0"/>
                <w:numId w:val="2"/>
              </w:numPr>
              <w:spacing w:line="240" w:lineRule="auto"/>
              <w:rPr>
                <w:sz w:val="20"/>
                <w:szCs w:val="20"/>
              </w:rPr>
            </w:pPr>
            <w:r>
              <w:rPr>
                <w:b/>
                <w:sz w:val="20"/>
                <w:szCs w:val="20"/>
              </w:rPr>
              <w:t xml:space="preserve">Content Standard SS.4.7.14.1 </w:t>
            </w:r>
            <w:r>
              <w:rPr>
                <w:sz w:val="20"/>
                <w:szCs w:val="20"/>
              </w:rPr>
              <w:t>Use maps and illustrations to explain how Hawaiians used and modified land in the ahup</w:t>
            </w:r>
            <w:r>
              <w:rPr>
                <w:sz w:val="20"/>
                <w:szCs w:val="20"/>
              </w:rPr>
              <w:t>ua‘a (• Modifications of the Land: clearing of land for farming, terracing, creating fishponds (loko i‘a), diverting water through canals (ʻauwai) for irrigation of terraced kalo plantings (loʻi)</w:t>
            </w:r>
          </w:p>
          <w:p w:rsidR="0016476E" w:rsidRDefault="0016476E">
            <w:pPr>
              <w:pStyle w:val="normal0"/>
              <w:widowControl w:val="0"/>
              <w:spacing w:line="240" w:lineRule="auto"/>
              <w:rPr>
                <w:sz w:val="20"/>
                <w:szCs w:val="20"/>
              </w:rPr>
            </w:pPr>
          </w:p>
          <w:p w:rsidR="0016476E" w:rsidRDefault="004353BF">
            <w:pPr>
              <w:pStyle w:val="normal0"/>
              <w:widowControl w:val="0"/>
              <w:numPr>
                <w:ilvl w:val="0"/>
                <w:numId w:val="3"/>
              </w:numPr>
              <w:spacing w:line="240" w:lineRule="auto"/>
              <w:rPr>
                <w:sz w:val="20"/>
                <w:szCs w:val="20"/>
              </w:rPr>
            </w:pPr>
            <w:hyperlink r:id="rId9">
              <w:r>
                <w:rPr>
                  <w:b/>
                  <w:sz w:val="20"/>
                  <w:szCs w:val="20"/>
                </w:rPr>
                <w:t>CCSS.ELA-LITERACY.</w:t>
              </w:r>
            </w:hyperlink>
            <w:r>
              <w:rPr>
                <w:b/>
                <w:sz w:val="20"/>
                <w:szCs w:val="20"/>
              </w:rPr>
              <w:t xml:space="preserve">RI.5.7 </w:t>
            </w:r>
            <w:r>
              <w:rPr>
                <w:sz w:val="20"/>
                <w:szCs w:val="20"/>
              </w:rPr>
              <w:t>Draw on information from multiple print or digital sources, demonstrating the ability to locate an answer to a question quickly or to solve a problem efficiently</w:t>
            </w:r>
          </w:p>
          <w:p w:rsidR="0016476E" w:rsidRDefault="004353BF">
            <w:pPr>
              <w:pStyle w:val="normal0"/>
              <w:widowControl w:val="0"/>
              <w:numPr>
                <w:ilvl w:val="0"/>
                <w:numId w:val="3"/>
              </w:numPr>
              <w:spacing w:line="240" w:lineRule="auto"/>
              <w:rPr>
                <w:sz w:val="20"/>
                <w:szCs w:val="20"/>
              </w:rPr>
            </w:pPr>
            <w:hyperlink r:id="rId10">
              <w:r>
                <w:rPr>
                  <w:b/>
                  <w:sz w:val="20"/>
                  <w:szCs w:val="20"/>
                </w:rPr>
                <w:t>CCSS.ELA-LITERACY.</w:t>
              </w:r>
            </w:hyperlink>
            <w:r>
              <w:rPr>
                <w:b/>
                <w:sz w:val="20"/>
                <w:szCs w:val="20"/>
              </w:rPr>
              <w:t xml:space="preserve">RI.5.9 </w:t>
            </w:r>
            <w:r>
              <w:rPr>
                <w:sz w:val="20"/>
                <w:szCs w:val="20"/>
              </w:rPr>
              <w:t>Integrate information from several texts on the same topic in order to write or speak about the subject knowledgeably</w:t>
            </w:r>
          </w:p>
          <w:p w:rsidR="0016476E" w:rsidRDefault="004353BF">
            <w:pPr>
              <w:pStyle w:val="normal0"/>
              <w:widowControl w:val="0"/>
              <w:numPr>
                <w:ilvl w:val="0"/>
                <w:numId w:val="3"/>
              </w:numPr>
              <w:spacing w:line="240" w:lineRule="auto"/>
              <w:rPr>
                <w:sz w:val="20"/>
                <w:szCs w:val="20"/>
              </w:rPr>
            </w:pPr>
            <w:hyperlink r:id="rId11">
              <w:r>
                <w:rPr>
                  <w:b/>
                  <w:sz w:val="20"/>
                  <w:szCs w:val="20"/>
                </w:rPr>
                <w:t>CCSS.ELA-LITERACY.</w:t>
              </w:r>
            </w:hyperlink>
            <w:r>
              <w:rPr>
                <w:b/>
                <w:sz w:val="20"/>
                <w:szCs w:val="20"/>
              </w:rPr>
              <w:t xml:space="preserve">W.5.9 </w:t>
            </w:r>
            <w:r>
              <w:rPr>
                <w:sz w:val="20"/>
                <w:szCs w:val="20"/>
              </w:rPr>
              <w:t>Draw evidence</w:t>
            </w:r>
            <w:r>
              <w:rPr>
                <w:sz w:val="20"/>
                <w:szCs w:val="20"/>
              </w:rPr>
              <w:t xml:space="preserve"> from literary or informational texts to support analysis, reflection, and research </w:t>
            </w:r>
          </w:p>
          <w:p w:rsidR="0016476E" w:rsidRDefault="004353BF">
            <w:pPr>
              <w:pStyle w:val="normal0"/>
              <w:widowControl w:val="0"/>
              <w:numPr>
                <w:ilvl w:val="0"/>
                <w:numId w:val="3"/>
              </w:numPr>
              <w:spacing w:line="240" w:lineRule="auto"/>
              <w:rPr>
                <w:sz w:val="20"/>
                <w:szCs w:val="20"/>
              </w:rPr>
            </w:pPr>
            <w:hyperlink r:id="rId12">
              <w:r>
                <w:rPr>
                  <w:b/>
                  <w:sz w:val="20"/>
                  <w:szCs w:val="20"/>
                </w:rPr>
                <w:t>CCSS.ELA-LITERACY.W.5.1</w:t>
              </w:r>
            </w:hyperlink>
            <w:r>
              <w:rPr>
                <w:b/>
                <w:sz w:val="20"/>
                <w:szCs w:val="20"/>
              </w:rPr>
              <w:t xml:space="preserve"> </w:t>
            </w:r>
            <w:r>
              <w:rPr>
                <w:sz w:val="20"/>
                <w:szCs w:val="20"/>
              </w:rPr>
              <w:t>Write opinion pieces on topics or texts, supporting a point of view with reason</w:t>
            </w:r>
            <w:r>
              <w:rPr>
                <w:sz w:val="20"/>
                <w:szCs w:val="20"/>
              </w:rPr>
              <w:t>s and information</w:t>
            </w:r>
          </w:p>
          <w:p w:rsidR="0016476E" w:rsidRDefault="004353BF">
            <w:pPr>
              <w:pStyle w:val="normal0"/>
              <w:widowControl w:val="0"/>
              <w:numPr>
                <w:ilvl w:val="0"/>
                <w:numId w:val="3"/>
              </w:numPr>
              <w:spacing w:line="240" w:lineRule="auto"/>
              <w:rPr>
                <w:sz w:val="20"/>
                <w:szCs w:val="20"/>
              </w:rPr>
            </w:pPr>
            <w:hyperlink r:id="rId13">
              <w:r>
                <w:rPr>
                  <w:b/>
                  <w:sz w:val="20"/>
                  <w:szCs w:val="20"/>
                </w:rPr>
                <w:t>CCSS.ELA-LITERACY.SL.5.1</w:t>
              </w:r>
            </w:hyperlink>
            <w:r>
              <w:rPr>
                <w:b/>
                <w:sz w:val="20"/>
                <w:szCs w:val="20"/>
              </w:rPr>
              <w:t xml:space="preserve"> </w:t>
            </w:r>
            <w:r>
              <w:rPr>
                <w:sz w:val="20"/>
                <w:szCs w:val="20"/>
              </w:rPr>
              <w:t xml:space="preserve">Engage effectively in a range of collaborative discussions (one-on-one, in groups, and teacher-led) with diverse partners on </w:t>
            </w:r>
            <w:r>
              <w:rPr>
                <w:i/>
                <w:sz w:val="20"/>
                <w:szCs w:val="20"/>
              </w:rPr>
              <w:t xml:space="preserve">grade 5 topics and </w:t>
            </w:r>
            <w:r>
              <w:rPr>
                <w:i/>
                <w:sz w:val="20"/>
                <w:szCs w:val="20"/>
              </w:rPr>
              <w:t>texts</w:t>
            </w:r>
            <w:r>
              <w:rPr>
                <w:sz w:val="20"/>
                <w:szCs w:val="20"/>
              </w:rPr>
              <w:t>, building on others' ideas and expressing their own clearly.</w:t>
            </w:r>
          </w:p>
          <w:p w:rsidR="0016476E" w:rsidRDefault="004353BF">
            <w:pPr>
              <w:pStyle w:val="normal0"/>
              <w:widowControl w:val="0"/>
              <w:numPr>
                <w:ilvl w:val="0"/>
                <w:numId w:val="3"/>
              </w:numPr>
              <w:spacing w:line="240" w:lineRule="auto"/>
              <w:rPr>
                <w:sz w:val="20"/>
                <w:szCs w:val="20"/>
              </w:rPr>
            </w:pPr>
            <w:hyperlink r:id="rId14">
              <w:r>
                <w:rPr>
                  <w:b/>
                  <w:sz w:val="20"/>
                  <w:szCs w:val="20"/>
                </w:rPr>
                <w:t>CCSS.ELA-LITERACY.SL.5.4</w:t>
              </w:r>
            </w:hyperlink>
            <w:r>
              <w:rPr>
                <w:b/>
                <w:sz w:val="20"/>
                <w:szCs w:val="20"/>
              </w:rPr>
              <w:t xml:space="preserve"> </w:t>
            </w:r>
            <w:r>
              <w:rPr>
                <w:sz w:val="20"/>
                <w:szCs w:val="20"/>
              </w:rPr>
              <w:t>Report on a topic or text or present an opinion, sequencing ideas logically and using appropria</w:t>
            </w:r>
            <w:r>
              <w:rPr>
                <w:sz w:val="20"/>
                <w:szCs w:val="20"/>
              </w:rPr>
              <w:t>te facts and relevant, descriptive details to support main ideas or themes; speak clearly at an understandable pace.</w:t>
            </w:r>
          </w:p>
          <w:p w:rsidR="0016476E" w:rsidRDefault="0016476E">
            <w:pPr>
              <w:pStyle w:val="normal0"/>
              <w:widowControl w:val="0"/>
              <w:spacing w:line="240" w:lineRule="auto"/>
              <w:rPr>
                <w:sz w:val="20"/>
                <w:szCs w:val="20"/>
              </w:rPr>
            </w:pPr>
          </w:p>
          <w:p w:rsidR="0016476E" w:rsidRDefault="004353BF">
            <w:pPr>
              <w:pStyle w:val="normal0"/>
              <w:widowControl w:val="0"/>
              <w:spacing w:line="240" w:lineRule="auto"/>
              <w:rPr>
                <w:sz w:val="20"/>
                <w:szCs w:val="20"/>
                <w:u w:val="single"/>
              </w:rPr>
            </w:pPr>
            <w:r>
              <w:rPr>
                <w:sz w:val="20"/>
                <w:szCs w:val="20"/>
                <w:u w:val="single"/>
              </w:rPr>
              <w:t xml:space="preserve">Standards Assessed </w:t>
            </w:r>
          </w:p>
          <w:p w:rsidR="0016476E" w:rsidRDefault="004353BF">
            <w:pPr>
              <w:pStyle w:val="normal0"/>
              <w:widowControl w:val="0"/>
              <w:numPr>
                <w:ilvl w:val="0"/>
                <w:numId w:val="2"/>
              </w:numPr>
              <w:spacing w:line="240" w:lineRule="auto"/>
              <w:rPr>
                <w:sz w:val="20"/>
                <w:szCs w:val="20"/>
              </w:rPr>
            </w:pPr>
            <w:r>
              <w:rPr>
                <w:b/>
                <w:sz w:val="20"/>
                <w:szCs w:val="20"/>
              </w:rPr>
              <w:t>Content Standard SS.4.2.14.3</w:t>
            </w:r>
            <w:r>
              <w:rPr>
                <w:sz w:val="20"/>
                <w:szCs w:val="20"/>
              </w:rPr>
              <w:t xml:space="preserve"> Describe how the original settlers modified their environment </w:t>
            </w:r>
            <w:r>
              <w:rPr>
                <w:sz w:val="20"/>
                <w:szCs w:val="20"/>
              </w:rPr>
              <w:lastRenderedPageBreak/>
              <w:t>(Modifications: building of</w:t>
            </w:r>
            <w:r>
              <w:rPr>
                <w:sz w:val="20"/>
                <w:szCs w:val="20"/>
              </w:rPr>
              <w:t xml:space="preserve"> fishponds, introduction of new plants and animals, redirection of water flow for agriculture)</w:t>
            </w:r>
          </w:p>
          <w:p w:rsidR="0016476E" w:rsidRDefault="004353BF">
            <w:pPr>
              <w:pStyle w:val="normal0"/>
              <w:widowControl w:val="0"/>
              <w:numPr>
                <w:ilvl w:val="0"/>
                <w:numId w:val="2"/>
              </w:numPr>
              <w:spacing w:line="240" w:lineRule="auto"/>
              <w:rPr>
                <w:sz w:val="20"/>
                <w:szCs w:val="20"/>
              </w:rPr>
            </w:pPr>
            <w:r>
              <w:rPr>
                <w:b/>
                <w:sz w:val="20"/>
                <w:szCs w:val="20"/>
              </w:rPr>
              <w:t xml:space="preserve">Content Standard SS.4.3.10.1 </w:t>
            </w:r>
            <w:r>
              <w:rPr>
                <w:sz w:val="20"/>
                <w:szCs w:val="20"/>
              </w:rPr>
              <w:t>Analyze how early Hawaiians used natural resources to meet their needs</w:t>
            </w:r>
          </w:p>
          <w:p w:rsidR="0016476E" w:rsidRDefault="004353BF">
            <w:pPr>
              <w:pStyle w:val="normal0"/>
              <w:widowControl w:val="0"/>
              <w:numPr>
                <w:ilvl w:val="0"/>
                <w:numId w:val="2"/>
              </w:numPr>
              <w:spacing w:line="240" w:lineRule="auto"/>
              <w:rPr>
                <w:sz w:val="20"/>
                <w:szCs w:val="20"/>
              </w:rPr>
            </w:pPr>
            <w:r>
              <w:rPr>
                <w:b/>
                <w:sz w:val="20"/>
                <w:szCs w:val="20"/>
              </w:rPr>
              <w:t xml:space="preserve">Content Standard SS.4.4.7.2 </w:t>
            </w:r>
            <w:r>
              <w:rPr>
                <w:sz w:val="20"/>
                <w:szCs w:val="20"/>
              </w:rPr>
              <w:t>Explain how core values of the ea</w:t>
            </w:r>
            <w:r>
              <w:rPr>
                <w:sz w:val="20"/>
                <w:szCs w:val="20"/>
              </w:rPr>
              <w:t>rly Hawaiians are applicable to modern-day Hawaiʻi</w:t>
            </w:r>
          </w:p>
          <w:p w:rsidR="0016476E" w:rsidRDefault="004353BF">
            <w:pPr>
              <w:pStyle w:val="normal0"/>
              <w:widowControl w:val="0"/>
              <w:numPr>
                <w:ilvl w:val="0"/>
                <w:numId w:val="2"/>
              </w:numPr>
              <w:spacing w:line="240" w:lineRule="auto"/>
              <w:rPr>
                <w:sz w:val="20"/>
                <w:szCs w:val="20"/>
              </w:rPr>
            </w:pPr>
            <w:r>
              <w:rPr>
                <w:b/>
                <w:sz w:val="20"/>
                <w:szCs w:val="20"/>
              </w:rPr>
              <w:t xml:space="preserve">Content Standard SS.4.7.14.1 </w:t>
            </w:r>
            <w:r>
              <w:rPr>
                <w:sz w:val="20"/>
                <w:szCs w:val="20"/>
              </w:rPr>
              <w:t>Use maps and illustrations to explain how Hawaiians used and modified land in the ahupua‘a (• Modifications of the Land: clearing of land for farming, terracing, creating fishponds (loko i‘a), diverting water through canals (ʻauwai) for irrigation of terra</w:t>
            </w:r>
            <w:r>
              <w:rPr>
                <w:sz w:val="20"/>
                <w:szCs w:val="20"/>
              </w:rPr>
              <w:t>ced kalo plantings (loʻi)</w:t>
            </w:r>
          </w:p>
          <w:p w:rsidR="0016476E" w:rsidRDefault="004353BF">
            <w:pPr>
              <w:pStyle w:val="normal0"/>
              <w:widowControl w:val="0"/>
              <w:numPr>
                <w:ilvl w:val="0"/>
                <w:numId w:val="2"/>
              </w:numPr>
              <w:spacing w:line="240" w:lineRule="auto"/>
              <w:rPr>
                <w:sz w:val="20"/>
                <w:szCs w:val="20"/>
              </w:rPr>
            </w:pPr>
            <w:r>
              <w:rPr>
                <w:b/>
                <w:sz w:val="20"/>
                <w:szCs w:val="20"/>
              </w:rPr>
              <w:t xml:space="preserve">NGSS Cross-cutting Concept: </w:t>
            </w:r>
            <w:r>
              <w:rPr>
                <w:sz w:val="20"/>
                <w:szCs w:val="20"/>
              </w:rPr>
              <w:t>Influence of STEM on society and the Natural World</w:t>
            </w:r>
          </w:p>
          <w:p w:rsidR="0016476E" w:rsidRDefault="004353BF">
            <w:pPr>
              <w:pStyle w:val="normal0"/>
              <w:widowControl w:val="0"/>
              <w:numPr>
                <w:ilvl w:val="1"/>
                <w:numId w:val="2"/>
              </w:numPr>
              <w:spacing w:line="240" w:lineRule="auto"/>
              <w:rPr>
                <w:sz w:val="20"/>
                <w:szCs w:val="20"/>
              </w:rPr>
            </w:pPr>
            <w:r>
              <w:rPr>
                <w:sz w:val="20"/>
                <w:szCs w:val="20"/>
              </w:rPr>
              <w:t>People’s needs and wants change over time, as do their demands for new and improved technologies.</w:t>
            </w:r>
          </w:p>
          <w:p w:rsidR="0016476E" w:rsidRDefault="004353BF">
            <w:pPr>
              <w:pStyle w:val="normal0"/>
              <w:widowControl w:val="0"/>
              <w:numPr>
                <w:ilvl w:val="1"/>
                <w:numId w:val="2"/>
              </w:numPr>
              <w:spacing w:line="240" w:lineRule="auto"/>
              <w:rPr>
                <w:sz w:val="20"/>
                <w:szCs w:val="20"/>
              </w:rPr>
            </w:pPr>
            <w:r>
              <w:rPr>
                <w:sz w:val="20"/>
                <w:szCs w:val="20"/>
              </w:rPr>
              <w:t>Engineers improve existing technologies or develop ne</w:t>
            </w:r>
            <w:r>
              <w:rPr>
                <w:sz w:val="20"/>
                <w:szCs w:val="20"/>
              </w:rPr>
              <w:t xml:space="preserve">w ones to increase their benefits, decrease known risks, and meet societal demands. </w:t>
            </w:r>
          </w:p>
        </w:tc>
      </w:tr>
      <w:tr w:rsidR="0016476E">
        <w:trPr>
          <w:trHeight w:val="520"/>
        </w:trPr>
        <w:tc>
          <w:tcPr>
            <w:tcW w:w="9795" w:type="dxa"/>
            <w:gridSpan w:val="5"/>
            <w:shd w:val="clear" w:color="auto" w:fill="CCCCCC"/>
            <w:tcMar>
              <w:top w:w="100" w:type="dxa"/>
              <w:left w:w="100" w:type="dxa"/>
              <w:bottom w:w="100" w:type="dxa"/>
              <w:right w:w="100" w:type="dxa"/>
            </w:tcMar>
          </w:tcPr>
          <w:p w:rsidR="0016476E" w:rsidRDefault="004353BF">
            <w:pPr>
              <w:pStyle w:val="normal0"/>
              <w:widowControl w:val="0"/>
              <w:spacing w:line="240" w:lineRule="auto"/>
              <w:jc w:val="center"/>
              <w:rPr>
                <w:sz w:val="20"/>
                <w:szCs w:val="20"/>
              </w:rPr>
            </w:pPr>
            <w:r>
              <w:rPr>
                <w:sz w:val="20"/>
                <w:szCs w:val="20"/>
              </w:rPr>
              <w:lastRenderedPageBreak/>
              <w:t>Sense of Place (Nā Hopena Aʻo and beyond)</w:t>
            </w:r>
          </w:p>
        </w:tc>
      </w:tr>
      <w:tr w:rsidR="0016476E">
        <w:trPr>
          <w:trHeight w:val="420"/>
        </w:trPr>
        <w:tc>
          <w:tcPr>
            <w:tcW w:w="9795" w:type="dxa"/>
            <w:gridSpan w:val="5"/>
            <w:tcMar>
              <w:top w:w="100" w:type="dxa"/>
              <w:left w:w="100" w:type="dxa"/>
              <w:bottom w:w="100" w:type="dxa"/>
              <w:right w:w="100" w:type="dxa"/>
            </w:tcMar>
          </w:tcPr>
          <w:p w:rsidR="0016476E" w:rsidRDefault="004353BF">
            <w:pPr>
              <w:pStyle w:val="normal0"/>
              <w:widowControl w:val="0"/>
              <w:spacing w:line="240" w:lineRule="auto"/>
              <w:rPr>
                <w:sz w:val="20"/>
                <w:szCs w:val="20"/>
              </w:rPr>
            </w:pPr>
            <w:r>
              <w:rPr>
                <w:b/>
                <w:sz w:val="20"/>
                <w:szCs w:val="20"/>
              </w:rPr>
              <w:t>Strengthened Sense of Excellence:</w:t>
            </w:r>
            <w:r>
              <w:rPr>
                <w:sz w:val="20"/>
                <w:szCs w:val="20"/>
              </w:rPr>
              <w:t xml:space="preserve"> I believe I can succeed in school and life and am inspired to care about the quality of my work. A sense of Excellence is demonstrated by a love of learning and the pursuit of skills, knowledge and behaviors to reach my potential. I am able to take intell</w:t>
            </w:r>
            <w:r>
              <w:rPr>
                <w:sz w:val="20"/>
                <w:szCs w:val="20"/>
              </w:rPr>
              <w:t xml:space="preserve">ectual risks and strive beyond what is expected. </w:t>
            </w:r>
          </w:p>
          <w:p w:rsidR="0016476E" w:rsidRDefault="004353BF">
            <w:pPr>
              <w:pStyle w:val="normal0"/>
              <w:widowControl w:val="0"/>
              <w:spacing w:line="240" w:lineRule="auto"/>
              <w:rPr>
                <w:i/>
                <w:sz w:val="20"/>
                <w:szCs w:val="20"/>
              </w:rPr>
            </w:pPr>
            <w:r>
              <w:rPr>
                <w:i/>
                <w:sz w:val="20"/>
                <w:szCs w:val="20"/>
              </w:rPr>
              <w:t xml:space="preserve">a. Define success in a meaningful way </w:t>
            </w:r>
          </w:p>
          <w:p w:rsidR="0016476E" w:rsidRDefault="004353BF">
            <w:pPr>
              <w:pStyle w:val="normal0"/>
              <w:widowControl w:val="0"/>
              <w:spacing w:line="240" w:lineRule="auto"/>
              <w:rPr>
                <w:i/>
                <w:sz w:val="20"/>
                <w:szCs w:val="20"/>
              </w:rPr>
            </w:pPr>
            <w:r>
              <w:rPr>
                <w:i/>
                <w:sz w:val="20"/>
                <w:szCs w:val="20"/>
              </w:rPr>
              <w:t xml:space="preserve">b. Know and apply unique gifts and abilities to a purpose </w:t>
            </w:r>
          </w:p>
          <w:p w:rsidR="0016476E" w:rsidRDefault="004353BF">
            <w:pPr>
              <w:pStyle w:val="normal0"/>
              <w:widowControl w:val="0"/>
              <w:spacing w:line="240" w:lineRule="auto"/>
              <w:rPr>
                <w:i/>
                <w:sz w:val="20"/>
                <w:szCs w:val="20"/>
              </w:rPr>
            </w:pPr>
            <w:r>
              <w:rPr>
                <w:i/>
                <w:sz w:val="20"/>
                <w:szCs w:val="20"/>
              </w:rPr>
              <w:t xml:space="preserve">c. Prioritize and manage time and energy well </w:t>
            </w:r>
          </w:p>
          <w:p w:rsidR="0016476E" w:rsidRDefault="004353BF">
            <w:pPr>
              <w:pStyle w:val="normal0"/>
              <w:widowControl w:val="0"/>
              <w:spacing w:line="240" w:lineRule="auto"/>
              <w:rPr>
                <w:i/>
                <w:sz w:val="20"/>
                <w:szCs w:val="20"/>
              </w:rPr>
            </w:pPr>
            <w:r>
              <w:rPr>
                <w:i/>
                <w:sz w:val="20"/>
                <w:szCs w:val="20"/>
              </w:rPr>
              <w:t xml:space="preserve">d. Take initiative without being asked </w:t>
            </w:r>
          </w:p>
          <w:p w:rsidR="0016476E" w:rsidRDefault="004353BF">
            <w:pPr>
              <w:pStyle w:val="normal0"/>
              <w:widowControl w:val="0"/>
              <w:spacing w:line="240" w:lineRule="auto"/>
              <w:rPr>
                <w:i/>
                <w:sz w:val="20"/>
                <w:szCs w:val="20"/>
              </w:rPr>
            </w:pPr>
            <w:r>
              <w:rPr>
                <w:i/>
                <w:sz w:val="20"/>
                <w:szCs w:val="20"/>
              </w:rPr>
              <w:t>e. Explore many areas</w:t>
            </w:r>
            <w:r>
              <w:rPr>
                <w:i/>
                <w:sz w:val="20"/>
                <w:szCs w:val="20"/>
              </w:rPr>
              <w:t xml:space="preserve"> of interests and initiate new ideas </w:t>
            </w:r>
          </w:p>
          <w:p w:rsidR="0016476E" w:rsidRDefault="004353BF">
            <w:pPr>
              <w:pStyle w:val="normal0"/>
              <w:widowControl w:val="0"/>
              <w:spacing w:line="240" w:lineRule="auto"/>
              <w:rPr>
                <w:i/>
                <w:sz w:val="20"/>
                <w:szCs w:val="20"/>
              </w:rPr>
            </w:pPr>
            <w:r>
              <w:rPr>
                <w:i/>
                <w:sz w:val="20"/>
                <w:szCs w:val="20"/>
              </w:rPr>
              <w:t xml:space="preserve">f. Utilize creativity and imagination to problem-solve and innovate </w:t>
            </w:r>
          </w:p>
          <w:p w:rsidR="0016476E" w:rsidRDefault="004353BF">
            <w:pPr>
              <w:pStyle w:val="normal0"/>
              <w:widowControl w:val="0"/>
              <w:spacing w:line="240" w:lineRule="auto"/>
              <w:rPr>
                <w:i/>
                <w:sz w:val="20"/>
                <w:szCs w:val="20"/>
              </w:rPr>
            </w:pPr>
            <w:r>
              <w:rPr>
                <w:i/>
                <w:sz w:val="20"/>
                <w:szCs w:val="20"/>
              </w:rPr>
              <w:t xml:space="preserve">g. See failure as an opportunity to learn well </w:t>
            </w:r>
          </w:p>
          <w:p w:rsidR="0016476E" w:rsidRDefault="004353BF">
            <w:pPr>
              <w:pStyle w:val="normal0"/>
              <w:widowControl w:val="0"/>
              <w:spacing w:line="240" w:lineRule="auto"/>
              <w:rPr>
                <w:i/>
                <w:sz w:val="20"/>
                <w:szCs w:val="20"/>
              </w:rPr>
            </w:pPr>
            <w:r>
              <w:rPr>
                <w:i/>
                <w:sz w:val="20"/>
                <w:szCs w:val="20"/>
              </w:rPr>
              <w:t>h. Assess and make improvements to produce quality work</w:t>
            </w:r>
          </w:p>
          <w:p w:rsidR="0016476E" w:rsidRDefault="0016476E">
            <w:pPr>
              <w:pStyle w:val="normal0"/>
              <w:widowControl w:val="0"/>
              <w:spacing w:line="240" w:lineRule="auto"/>
              <w:rPr>
                <w:i/>
                <w:sz w:val="20"/>
                <w:szCs w:val="20"/>
              </w:rPr>
            </w:pPr>
          </w:p>
          <w:p w:rsidR="0016476E" w:rsidRDefault="004353BF">
            <w:pPr>
              <w:pStyle w:val="normal0"/>
              <w:widowControl w:val="0"/>
              <w:spacing w:line="240" w:lineRule="auto"/>
              <w:rPr>
                <w:sz w:val="20"/>
                <w:szCs w:val="20"/>
              </w:rPr>
            </w:pPr>
            <w:r>
              <w:rPr>
                <w:b/>
                <w:sz w:val="20"/>
                <w:szCs w:val="20"/>
              </w:rPr>
              <w:t>Strengthened Sense of Aloha:</w:t>
            </w:r>
            <w:r>
              <w:rPr>
                <w:sz w:val="20"/>
                <w:szCs w:val="20"/>
              </w:rPr>
              <w:t xml:space="preserve"> I show care and respect for myself, families, and communities. A sense of Aloha is demonstrated through empathy and appreciation for the symbiotic relationship between all. I am able to build trust and lead for the good of the whole.</w:t>
            </w:r>
          </w:p>
          <w:p w:rsidR="0016476E" w:rsidRDefault="004353BF">
            <w:pPr>
              <w:pStyle w:val="normal0"/>
              <w:widowControl w:val="0"/>
              <w:spacing w:line="240" w:lineRule="auto"/>
              <w:rPr>
                <w:i/>
                <w:sz w:val="20"/>
                <w:szCs w:val="20"/>
              </w:rPr>
            </w:pPr>
            <w:r>
              <w:rPr>
                <w:i/>
                <w:sz w:val="20"/>
                <w:szCs w:val="20"/>
              </w:rPr>
              <w:t>d. Communicate effect</w:t>
            </w:r>
            <w:r>
              <w:rPr>
                <w:i/>
                <w:sz w:val="20"/>
                <w:szCs w:val="20"/>
              </w:rPr>
              <w:t xml:space="preserve">ively to diverse audiences </w:t>
            </w:r>
          </w:p>
          <w:p w:rsidR="0016476E" w:rsidRDefault="004353BF">
            <w:pPr>
              <w:pStyle w:val="normal0"/>
              <w:widowControl w:val="0"/>
              <w:spacing w:line="240" w:lineRule="auto"/>
              <w:rPr>
                <w:i/>
                <w:sz w:val="20"/>
                <w:szCs w:val="20"/>
              </w:rPr>
            </w:pPr>
            <w:r>
              <w:rPr>
                <w:i/>
                <w:sz w:val="20"/>
                <w:szCs w:val="20"/>
              </w:rPr>
              <w:t>e. Respond mindfully to what is needed</w:t>
            </w:r>
          </w:p>
          <w:p w:rsidR="0016476E" w:rsidRDefault="004353BF">
            <w:pPr>
              <w:pStyle w:val="normal0"/>
              <w:widowControl w:val="0"/>
              <w:spacing w:line="240" w:lineRule="auto"/>
              <w:rPr>
                <w:sz w:val="20"/>
                <w:szCs w:val="20"/>
              </w:rPr>
            </w:pPr>
            <w:r>
              <w:rPr>
                <w:i/>
                <w:sz w:val="20"/>
                <w:szCs w:val="20"/>
              </w:rPr>
              <w:t>h. Spread happiness</w:t>
            </w:r>
          </w:p>
          <w:p w:rsidR="0016476E" w:rsidRDefault="0016476E">
            <w:pPr>
              <w:pStyle w:val="normal0"/>
              <w:widowControl w:val="0"/>
              <w:spacing w:line="240" w:lineRule="auto"/>
              <w:rPr>
                <w:sz w:val="20"/>
                <w:szCs w:val="20"/>
              </w:rPr>
            </w:pPr>
          </w:p>
          <w:p w:rsidR="0016476E" w:rsidRDefault="004353BF">
            <w:pPr>
              <w:pStyle w:val="normal0"/>
              <w:widowControl w:val="0"/>
              <w:spacing w:line="240" w:lineRule="auto"/>
              <w:rPr>
                <w:b/>
                <w:sz w:val="20"/>
                <w:szCs w:val="20"/>
              </w:rPr>
            </w:pPr>
            <w:r>
              <w:rPr>
                <w:b/>
                <w:sz w:val="20"/>
                <w:szCs w:val="20"/>
              </w:rPr>
              <w:t>General Learner Outcomes:</w:t>
            </w:r>
          </w:p>
          <w:p w:rsidR="0016476E" w:rsidRDefault="004353BF">
            <w:pPr>
              <w:pStyle w:val="normal0"/>
              <w:widowControl w:val="0"/>
              <w:spacing w:line="240" w:lineRule="auto"/>
              <w:rPr>
                <w:sz w:val="20"/>
                <w:szCs w:val="20"/>
              </w:rPr>
            </w:pPr>
            <w:r>
              <w:rPr>
                <w:sz w:val="20"/>
                <w:szCs w:val="20"/>
              </w:rPr>
              <w:t xml:space="preserve">Community Contributor </w:t>
            </w:r>
          </w:p>
          <w:p w:rsidR="0016476E" w:rsidRDefault="004353BF">
            <w:pPr>
              <w:pStyle w:val="normal0"/>
              <w:widowControl w:val="0"/>
              <w:spacing w:line="240" w:lineRule="auto"/>
              <w:rPr>
                <w:sz w:val="20"/>
                <w:szCs w:val="20"/>
              </w:rPr>
            </w:pPr>
            <w:r>
              <w:rPr>
                <w:sz w:val="20"/>
                <w:szCs w:val="20"/>
              </w:rPr>
              <w:t xml:space="preserve">Effective Communicator </w:t>
            </w:r>
          </w:p>
          <w:p w:rsidR="0016476E" w:rsidRDefault="004353BF">
            <w:pPr>
              <w:pStyle w:val="normal0"/>
              <w:widowControl w:val="0"/>
              <w:spacing w:line="240" w:lineRule="auto"/>
              <w:rPr>
                <w:sz w:val="20"/>
                <w:szCs w:val="20"/>
              </w:rPr>
            </w:pPr>
            <w:r>
              <w:rPr>
                <w:sz w:val="20"/>
                <w:szCs w:val="20"/>
              </w:rPr>
              <w:t xml:space="preserve">Effective and ethical user of technology </w:t>
            </w:r>
          </w:p>
          <w:p w:rsidR="0016476E" w:rsidRDefault="0016476E">
            <w:pPr>
              <w:pStyle w:val="normal0"/>
              <w:widowControl w:val="0"/>
              <w:spacing w:line="240" w:lineRule="auto"/>
              <w:rPr>
                <w:sz w:val="20"/>
                <w:szCs w:val="20"/>
              </w:rPr>
            </w:pPr>
          </w:p>
          <w:p w:rsidR="0016476E" w:rsidRDefault="004353BF">
            <w:pPr>
              <w:pStyle w:val="normal0"/>
              <w:widowControl w:val="0"/>
              <w:spacing w:line="240" w:lineRule="auto"/>
              <w:rPr>
                <w:sz w:val="20"/>
                <w:szCs w:val="20"/>
              </w:rPr>
            </w:pPr>
            <w:r>
              <w:rPr>
                <w:b/>
                <w:sz w:val="20"/>
                <w:szCs w:val="20"/>
              </w:rPr>
              <w:t xml:space="preserve">Strengthened sense of place </w:t>
            </w:r>
          </w:p>
        </w:tc>
      </w:tr>
    </w:tbl>
    <w:p w:rsidR="0016476E" w:rsidRDefault="004353BF">
      <w:pPr>
        <w:pStyle w:val="Heading2"/>
        <w:rPr>
          <w:b/>
          <w:color w:val="404040"/>
          <w:sz w:val="20"/>
          <w:szCs w:val="20"/>
        </w:rPr>
      </w:pPr>
      <w:bookmarkStart w:id="12" w:name="_rjs6ac5131j1" w:colFirst="0" w:colLast="0"/>
      <w:bookmarkEnd w:id="12"/>
      <w:r>
        <w:rPr>
          <w:b/>
          <w:sz w:val="20"/>
          <w:szCs w:val="20"/>
        </w:rPr>
        <w:t>Critical Skills and Co</w:t>
      </w:r>
      <w:r>
        <w:rPr>
          <w:b/>
          <w:sz w:val="20"/>
          <w:szCs w:val="20"/>
        </w:rPr>
        <w:t>ncepts:</w:t>
      </w:r>
    </w:p>
    <w:p w:rsidR="0016476E" w:rsidRDefault="004353BF">
      <w:pPr>
        <w:pStyle w:val="normal0"/>
        <w:widowControl w:val="0"/>
        <w:spacing w:line="240" w:lineRule="auto"/>
        <w:rPr>
          <w:i/>
          <w:sz w:val="20"/>
          <w:szCs w:val="20"/>
        </w:rPr>
      </w:pPr>
      <w:r>
        <w:rPr>
          <w:i/>
          <w:sz w:val="20"/>
          <w:szCs w:val="20"/>
        </w:rPr>
        <w:t>Students will be able to…</w:t>
      </w:r>
    </w:p>
    <w:p w:rsidR="0016476E" w:rsidRDefault="004353BF">
      <w:pPr>
        <w:pStyle w:val="normal0"/>
        <w:widowControl w:val="0"/>
        <w:numPr>
          <w:ilvl w:val="0"/>
          <w:numId w:val="1"/>
        </w:numPr>
        <w:spacing w:line="240" w:lineRule="auto"/>
        <w:rPr>
          <w:sz w:val="20"/>
          <w:szCs w:val="20"/>
        </w:rPr>
      </w:pPr>
      <w:r>
        <w:rPr>
          <w:sz w:val="20"/>
          <w:szCs w:val="20"/>
        </w:rPr>
        <w:t xml:space="preserve">Strengthen their sense of place and personal connection to Koʻolaupoko </w:t>
      </w:r>
    </w:p>
    <w:p w:rsidR="0016476E" w:rsidRDefault="004353BF">
      <w:pPr>
        <w:pStyle w:val="normal0"/>
        <w:widowControl w:val="0"/>
        <w:numPr>
          <w:ilvl w:val="0"/>
          <w:numId w:val="1"/>
        </w:numPr>
        <w:spacing w:line="240" w:lineRule="auto"/>
        <w:rPr>
          <w:sz w:val="20"/>
          <w:szCs w:val="20"/>
        </w:rPr>
      </w:pPr>
      <w:r>
        <w:rPr>
          <w:sz w:val="20"/>
          <w:szCs w:val="20"/>
        </w:rPr>
        <w:t>Integrate information from multiple sources in order to write and speak about fishponds and the ahupuaʻa system knowledgeably</w:t>
      </w:r>
    </w:p>
    <w:p w:rsidR="0016476E" w:rsidRDefault="004353BF">
      <w:pPr>
        <w:pStyle w:val="normal0"/>
        <w:widowControl w:val="0"/>
        <w:numPr>
          <w:ilvl w:val="0"/>
          <w:numId w:val="1"/>
        </w:numPr>
        <w:spacing w:line="240" w:lineRule="auto"/>
        <w:rPr>
          <w:sz w:val="20"/>
          <w:szCs w:val="20"/>
        </w:rPr>
      </w:pPr>
      <w:r>
        <w:rPr>
          <w:sz w:val="20"/>
          <w:szCs w:val="20"/>
        </w:rPr>
        <w:t>Construct compelling questions about fishponds and explain the importance of the questions to self and others</w:t>
      </w:r>
    </w:p>
    <w:p w:rsidR="0016476E" w:rsidRDefault="004353BF">
      <w:pPr>
        <w:pStyle w:val="normal0"/>
        <w:widowControl w:val="0"/>
        <w:numPr>
          <w:ilvl w:val="0"/>
          <w:numId w:val="1"/>
        </w:numPr>
        <w:spacing w:line="240" w:lineRule="auto"/>
        <w:rPr>
          <w:sz w:val="20"/>
          <w:szCs w:val="20"/>
        </w:rPr>
      </w:pPr>
      <w:r>
        <w:rPr>
          <w:sz w:val="20"/>
          <w:szCs w:val="20"/>
        </w:rPr>
        <w:t>Analyze how early Hawaiians used natural resources to meet their needs</w:t>
      </w:r>
    </w:p>
    <w:p w:rsidR="0016476E" w:rsidRDefault="004353BF">
      <w:pPr>
        <w:pStyle w:val="normal0"/>
        <w:widowControl w:val="0"/>
        <w:numPr>
          <w:ilvl w:val="0"/>
          <w:numId w:val="1"/>
        </w:numPr>
        <w:spacing w:line="240" w:lineRule="auto"/>
        <w:rPr>
          <w:sz w:val="20"/>
          <w:szCs w:val="20"/>
        </w:rPr>
      </w:pPr>
      <w:r>
        <w:rPr>
          <w:sz w:val="20"/>
          <w:szCs w:val="20"/>
        </w:rPr>
        <w:lastRenderedPageBreak/>
        <w:t>Explain how core values of the early Hawaiians are applicable to modern-day</w:t>
      </w:r>
      <w:r>
        <w:rPr>
          <w:sz w:val="20"/>
          <w:szCs w:val="20"/>
        </w:rPr>
        <w:t xml:space="preserve"> Hawaiʻi</w:t>
      </w:r>
    </w:p>
    <w:p w:rsidR="0016476E" w:rsidRDefault="004353BF">
      <w:pPr>
        <w:pStyle w:val="normal0"/>
        <w:widowControl w:val="0"/>
        <w:numPr>
          <w:ilvl w:val="0"/>
          <w:numId w:val="1"/>
        </w:numPr>
        <w:spacing w:line="240" w:lineRule="auto"/>
        <w:rPr>
          <w:sz w:val="20"/>
          <w:szCs w:val="20"/>
        </w:rPr>
      </w:pPr>
      <w:r>
        <w:rPr>
          <w:sz w:val="20"/>
          <w:szCs w:val="20"/>
        </w:rPr>
        <w:t xml:space="preserve">Co-construct the meaning of the General Learner Outcomes </w:t>
      </w:r>
    </w:p>
    <w:p w:rsidR="0016476E" w:rsidRDefault="004353BF">
      <w:pPr>
        <w:pStyle w:val="normal0"/>
        <w:widowControl w:val="0"/>
        <w:numPr>
          <w:ilvl w:val="0"/>
          <w:numId w:val="6"/>
        </w:numPr>
        <w:spacing w:line="240" w:lineRule="auto"/>
        <w:rPr>
          <w:sz w:val="20"/>
          <w:szCs w:val="20"/>
        </w:rPr>
      </w:pPr>
      <w:r>
        <w:rPr>
          <w:sz w:val="20"/>
          <w:szCs w:val="20"/>
        </w:rPr>
        <w:t>Write and present a short persuasive piece, supporting a point of view with reasons and information</w:t>
      </w:r>
    </w:p>
    <w:p w:rsidR="0016476E" w:rsidRDefault="0016476E">
      <w:pPr>
        <w:pStyle w:val="normal0"/>
        <w:widowControl w:val="0"/>
        <w:spacing w:line="240" w:lineRule="auto"/>
        <w:rPr>
          <w:sz w:val="20"/>
          <w:szCs w:val="20"/>
        </w:rPr>
      </w:pPr>
    </w:p>
    <w:p w:rsidR="0016476E" w:rsidRDefault="0016476E">
      <w:pPr>
        <w:pStyle w:val="normal0"/>
        <w:widowControl w:val="0"/>
        <w:spacing w:line="240" w:lineRule="auto"/>
        <w:rPr>
          <w:sz w:val="20"/>
          <w:szCs w:val="20"/>
        </w:rPr>
      </w:pPr>
    </w:p>
    <w:p w:rsidR="0016476E" w:rsidRDefault="004353BF">
      <w:pPr>
        <w:pStyle w:val="Heading1"/>
        <w:rPr>
          <w:sz w:val="20"/>
          <w:szCs w:val="20"/>
        </w:rPr>
      </w:pPr>
      <w:bookmarkStart w:id="13" w:name="_ypblv6jjsavv" w:colFirst="0" w:colLast="0"/>
      <w:bookmarkEnd w:id="13"/>
      <w:r>
        <w:rPr>
          <w:sz w:val="20"/>
          <w:szCs w:val="20"/>
        </w:rPr>
        <w:t>STAGE 2:</w:t>
      </w:r>
    </w:p>
    <w:p w:rsidR="0016476E" w:rsidRDefault="0016476E">
      <w:pPr>
        <w:pStyle w:val="normal0"/>
        <w:tabs>
          <w:tab w:val="left" w:pos="7560"/>
        </w:tabs>
        <w:spacing w:line="240" w:lineRule="auto"/>
        <w:ind w:right="69"/>
        <w:rPr>
          <w:b/>
          <w:sz w:val="20"/>
          <w:szCs w:val="20"/>
        </w:rPr>
      </w:pPr>
    </w:p>
    <w:p w:rsidR="0016476E" w:rsidRDefault="004353BF">
      <w:pPr>
        <w:pStyle w:val="normal0"/>
        <w:tabs>
          <w:tab w:val="left" w:pos="7560"/>
        </w:tabs>
        <w:spacing w:line="240" w:lineRule="auto"/>
        <w:ind w:right="69"/>
        <w:rPr>
          <w:b/>
          <w:sz w:val="20"/>
          <w:szCs w:val="20"/>
        </w:rPr>
      </w:pPr>
      <w:r>
        <w:rPr>
          <w:b/>
          <w:sz w:val="20"/>
          <w:szCs w:val="20"/>
        </w:rPr>
        <w:t xml:space="preserve">Reflection: What have students learned and how have they grown? </w:t>
      </w:r>
    </w:p>
    <w:p w:rsidR="0016476E" w:rsidRDefault="0016476E">
      <w:pPr>
        <w:pStyle w:val="normal0"/>
        <w:tabs>
          <w:tab w:val="left" w:pos="7560"/>
        </w:tabs>
        <w:spacing w:line="240" w:lineRule="auto"/>
        <w:ind w:right="69"/>
        <w:rPr>
          <w:sz w:val="20"/>
          <w:szCs w:val="20"/>
        </w:rPr>
      </w:pPr>
    </w:p>
    <w:p w:rsidR="0016476E" w:rsidRDefault="004353BF">
      <w:pPr>
        <w:pStyle w:val="normal0"/>
        <w:tabs>
          <w:tab w:val="left" w:pos="7560"/>
        </w:tabs>
        <w:spacing w:line="240" w:lineRule="auto"/>
        <w:ind w:right="69"/>
        <w:rPr>
          <w:sz w:val="20"/>
          <w:szCs w:val="20"/>
        </w:rPr>
      </w:pPr>
      <w:r>
        <w:rPr>
          <w:sz w:val="20"/>
          <w:szCs w:val="20"/>
        </w:rPr>
        <w:t>Students have grown by deepening their connection to Koʻolaupoko. This unit is taught after students have gained a respect and love for the Oahu island eastern region of Koʻolaupoko. Students enjoy experiencing Koʻolaupoko by going on a plethora of learnin</w:t>
      </w:r>
      <w:r>
        <w:rPr>
          <w:sz w:val="20"/>
          <w:szCs w:val="20"/>
        </w:rPr>
        <w:t xml:space="preserve">g journeys throughout the region. Students love fishing and have learned that Hawaiian culture focuses on sustainability, caring for natural resources, community contribution, and aloha. Students will bring these learnings to the unit. </w:t>
      </w:r>
    </w:p>
    <w:p w:rsidR="0016476E" w:rsidRDefault="0016476E">
      <w:pPr>
        <w:pStyle w:val="normal0"/>
        <w:tabs>
          <w:tab w:val="left" w:pos="7560"/>
        </w:tabs>
        <w:spacing w:line="240" w:lineRule="auto"/>
        <w:ind w:right="69"/>
        <w:rPr>
          <w:sz w:val="20"/>
          <w:szCs w:val="20"/>
        </w:rPr>
      </w:pPr>
    </w:p>
    <w:p w:rsidR="0016476E" w:rsidRDefault="004353BF">
      <w:pPr>
        <w:pStyle w:val="Heading2"/>
        <w:rPr>
          <w:b/>
          <w:sz w:val="20"/>
          <w:szCs w:val="20"/>
        </w:rPr>
      </w:pPr>
      <w:bookmarkStart w:id="14" w:name="_fgobtiyrbgpk" w:colFirst="0" w:colLast="0"/>
      <w:bookmarkEnd w:id="14"/>
      <w:r>
        <w:rPr>
          <w:b/>
          <w:sz w:val="20"/>
          <w:szCs w:val="20"/>
        </w:rPr>
        <w:t>Authentic Performa</w:t>
      </w:r>
      <w:r>
        <w:rPr>
          <w:b/>
          <w:sz w:val="20"/>
          <w:szCs w:val="20"/>
        </w:rPr>
        <w:t xml:space="preserve">nce Tasks: </w:t>
      </w:r>
    </w:p>
    <w:p w:rsidR="0016476E" w:rsidRDefault="004353BF">
      <w:pPr>
        <w:pStyle w:val="normal0"/>
        <w:widowControl w:val="0"/>
        <w:numPr>
          <w:ilvl w:val="0"/>
          <w:numId w:val="8"/>
        </w:numPr>
        <w:spacing w:line="240" w:lineRule="auto"/>
        <w:rPr>
          <w:sz w:val="20"/>
          <w:szCs w:val="20"/>
        </w:rPr>
      </w:pPr>
      <w:r>
        <w:rPr>
          <w:sz w:val="20"/>
          <w:szCs w:val="20"/>
        </w:rPr>
        <w:t>Write a one-page speech to our school community members that answers the following question:</w:t>
      </w:r>
    </w:p>
    <w:p w:rsidR="0016476E" w:rsidRDefault="004353BF">
      <w:pPr>
        <w:pStyle w:val="normal0"/>
        <w:widowControl w:val="0"/>
        <w:numPr>
          <w:ilvl w:val="1"/>
          <w:numId w:val="8"/>
        </w:numPr>
        <w:spacing w:line="240" w:lineRule="auto"/>
        <w:rPr>
          <w:sz w:val="20"/>
          <w:szCs w:val="20"/>
        </w:rPr>
      </w:pPr>
      <w:r>
        <w:rPr>
          <w:sz w:val="20"/>
          <w:szCs w:val="20"/>
        </w:rPr>
        <w:t>How might restoring fishponds make Hawaii better?</w:t>
      </w:r>
    </w:p>
    <w:p w:rsidR="0016476E" w:rsidRDefault="004353BF">
      <w:pPr>
        <w:pStyle w:val="normal0"/>
        <w:widowControl w:val="0"/>
        <w:numPr>
          <w:ilvl w:val="1"/>
          <w:numId w:val="8"/>
        </w:numPr>
        <w:spacing w:line="240" w:lineRule="auto"/>
        <w:rPr>
          <w:sz w:val="20"/>
          <w:szCs w:val="20"/>
        </w:rPr>
      </w:pPr>
      <w:r>
        <w:rPr>
          <w:sz w:val="20"/>
          <w:szCs w:val="20"/>
        </w:rPr>
        <w:t xml:space="preserve">Why should we care about restoring fishponds? </w:t>
      </w:r>
    </w:p>
    <w:p w:rsidR="0016476E" w:rsidRDefault="004353BF">
      <w:pPr>
        <w:pStyle w:val="normal0"/>
        <w:widowControl w:val="0"/>
        <w:numPr>
          <w:ilvl w:val="1"/>
          <w:numId w:val="8"/>
        </w:numPr>
        <w:spacing w:line="240" w:lineRule="auto"/>
        <w:rPr>
          <w:sz w:val="20"/>
          <w:szCs w:val="20"/>
        </w:rPr>
      </w:pPr>
      <w:r>
        <w:rPr>
          <w:sz w:val="20"/>
          <w:szCs w:val="20"/>
        </w:rPr>
        <w:t xml:space="preserve">What can YOU do to help? </w:t>
      </w:r>
    </w:p>
    <w:p w:rsidR="0016476E" w:rsidRDefault="004353BF">
      <w:pPr>
        <w:pStyle w:val="normal0"/>
        <w:widowControl w:val="0"/>
        <w:numPr>
          <w:ilvl w:val="0"/>
          <w:numId w:val="8"/>
        </w:numPr>
        <w:spacing w:line="240" w:lineRule="auto"/>
        <w:rPr>
          <w:sz w:val="20"/>
          <w:szCs w:val="20"/>
        </w:rPr>
      </w:pPr>
      <w:r>
        <w:rPr>
          <w:sz w:val="20"/>
          <w:szCs w:val="20"/>
        </w:rPr>
        <w:t>Each student will be recorde</w:t>
      </w:r>
      <w:r>
        <w:rPr>
          <w:sz w:val="20"/>
          <w:szCs w:val="20"/>
        </w:rPr>
        <w:t>d reciting their speech. Videos will be shown on our weekly school news broadcast. (Other options: kids can recite speeches in-person, at a special event, written speeches can be posted on a bulletin board, etc)</w:t>
      </w:r>
    </w:p>
    <w:p w:rsidR="0016476E" w:rsidRDefault="0016476E">
      <w:pPr>
        <w:pStyle w:val="normal0"/>
        <w:rPr>
          <w:sz w:val="20"/>
          <w:szCs w:val="20"/>
        </w:rPr>
      </w:pPr>
    </w:p>
    <w:p w:rsidR="0016476E" w:rsidRDefault="004353BF">
      <w:pPr>
        <w:pStyle w:val="Heading2"/>
        <w:rPr>
          <w:sz w:val="20"/>
          <w:szCs w:val="20"/>
        </w:rPr>
      </w:pPr>
      <w:bookmarkStart w:id="15" w:name="_oznqhm3kfbzz" w:colFirst="0" w:colLast="0"/>
      <w:bookmarkEnd w:id="15"/>
      <w:r>
        <w:rPr>
          <w:b/>
          <w:sz w:val="20"/>
          <w:szCs w:val="20"/>
        </w:rPr>
        <w:t xml:space="preserve">Authentic Audience: </w:t>
      </w:r>
    </w:p>
    <w:p w:rsidR="0016476E" w:rsidRDefault="004353BF">
      <w:pPr>
        <w:pStyle w:val="normal0"/>
        <w:widowControl w:val="0"/>
        <w:numPr>
          <w:ilvl w:val="0"/>
          <w:numId w:val="7"/>
        </w:numPr>
        <w:spacing w:line="240" w:lineRule="auto"/>
        <w:rPr>
          <w:sz w:val="20"/>
          <w:szCs w:val="20"/>
        </w:rPr>
      </w:pPr>
      <w:r>
        <w:rPr>
          <w:sz w:val="20"/>
          <w:szCs w:val="20"/>
        </w:rPr>
        <w:t xml:space="preserve">School students, staff, and parents </w:t>
      </w:r>
    </w:p>
    <w:p w:rsidR="0016476E" w:rsidRDefault="004353BF">
      <w:pPr>
        <w:pStyle w:val="normal0"/>
        <w:widowControl w:val="0"/>
        <w:numPr>
          <w:ilvl w:val="0"/>
          <w:numId w:val="7"/>
        </w:numPr>
        <w:spacing w:line="240" w:lineRule="auto"/>
        <w:rPr>
          <w:sz w:val="20"/>
          <w:szCs w:val="20"/>
        </w:rPr>
      </w:pPr>
      <w:r>
        <w:rPr>
          <w:sz w:val="20"/>
          <w:szCs w:val="20"/>
        </w:rPr>
        <w:t xml:space="preserve">Fishpond experts from the fishpond sites we journey to </w:t>
      </w:r>
    </w:p>
    <w:p w:rsidR="0016476E" w:rsidRDefault="004353BF">
      <w:pPr>
        <w:pStyle w:val="normal0"/>
        <w:widowControl w:val="0"/>
        <w:numPr>
          <w:ilvl w:val="0"/>
          <w:numId w:val="7"/>
        </w:numPr>
        <w:spacing w:line="240" w:lineRule="auto"/>
        <w:rPr>
          <w:sz w:val="20"/>
          <w:szCs w:val="20"/>
        </w:rPr>
      </w:pPr>
      <w:r>
        <w:rPr>
          <w:sz w:val="20"/>
          <w:szCs w:val="20"/>
        </w:rPr>
        <w:t xml:space="preserve">Audience members at our schoolʻs “Celebration of Learning” event </w:t>
      </w:r>
    </w:p>
    <w:p w:rsidR="0016476E" w:rsidRDefault="0016476E">
      <w:pPr>
        <w:pStyle w:val="Heading2"/>
        <w:rPr>
          <w:sz w:val="20"/>
          <w:szCs w:val="20"/>
        </w:rPr>
      </w:pPr>
      <w:bookmarkStart w:id="16" w:name="_3iawjhan63sp" w:colFirst="0" w:colLast="0"/>
      <w:bookmarkEnd w:id="16"/>
    </w:p>
    <w:p w:rsidR="0016476E" w:rsidRDefault="004353BF">
      <w:pPr>
        <w:pStyle w:val="Heading2"/>
        <w:rPr>
          <w:sz w:val="20"/>
          <w:szCs w:val="20"/>
        </w:rPr>
      </w:pPr>
      <w:bookmarkStart w:id="17" w:name="_paqd0nj1yrz0" w:colFirst="0" w:colLast="0"/>
      <w:bookmarkEnd w:id="17"/>
      <w:r>
        <w:rPr>
          <w:b/>
          <w:sz w:val="20"/>
          <w:szCs w:val="20"/>
        </w:rPr>
        <w:t>Other Evidence:</w:t>
      </w:r>
    </w:p>
    <w:p w:rsidR="0016476E" w:rsidRDefault="004353BF">
      <w:pPr>
        <w:pStyle w:val="normal0"/>
        <w:tabs>
          <w:tab w:val="left" w:pos="7560"/>
        </w:tabs>
        <w:spacing w:line="240" w:lineRule="auto"/>
        <w:ind w:right="69"/>
        <w:rPr>
          <w:sz w:val="20"/>
          <w:szCs w:val="20"/>
        </w:rPr>
      </w:pPr>
      <w:r>
        <w:rPr>
          <w:sz w:val="20"/>
          <w:szCs w:val="20"/>
        </w:rPr>
        <w:t>Other evidence of student growth and mastery of benchmarks can come from teacher</w:t>
      </w:r>
      <w:r>
        <w:rPr>
          <w:sz w:val="20"/>
          <w:szCs w:val="20"/>
        </w:rPr>
        <w:t xml:space="preserve"> observations, class discussions, written reflections throughout the unit, student created ahupuaʻa maps, and graphic organizers completed in the unit. </w:t>
      </w:r>
    </w:p>
    <w:p w:rsidR="0016476E" w:rsidRDefault="0016476E">
      <w:pPr>
        <w:pStyle w:val="normal0"/>
        <w:tabs>
          <w:tab w:val="left" w:pos="7560"/>
        </w:tabs>
        <w:spacing w:line="240" w:lineRule="auto"/>
        <w:ind w:right="69"/>
        <w:rPr>
          <w:color w:val="404040"/>
          <w:sz w:val="20"/>
          <w:szCs w:val="20"/>
        </w:rPr>
      </w:pPr>
    </w:p>
    <w:p w:rsidR="0016476E" w:rsidRDefault="0016476E">
      <w:pPr>
        <w:pStyle w:val="Heading1"/>
        <w:rPr>
          <w:sz w:val="20"/>
          <w:szCs w:val="20"/>
        </w:rPr>
      </w:pPr>
      <w:bookmarkStart w:id="18" w:name="_gqj914c8uwpf" w:colFirst="0" w:colLast="0"/>
      <w:bookmarkEnd w:id="18"/>
    </w:p>
    <w:p w:rsidR="0016476E" w:rsidRDefault="0016476E">
      <w:pPr>
        <w:pStyle w:val="normal0"/>
      </w:pPr>
    </w:p>
    <w:p w:rsidR="0016476E" w:rsidRDefault="0016476E">
      <w:pPr>
        <w:pStyle w:val="normal0"/>
      </w:pPr>
    </w:p>
    <w:p w:rsidR="0016476E" w:rsidRDefault="0016476E">
      <w:pPr>
        <w:pStyle w:val="normal0"/>
      </w:pPr>
    </w:p>
    <w:p w:rsidR="0016476E" w:rsidRDefault="0016476E">
      <w:pPr>
        <w:pStyle w:val="normal0"/>
      </w:pPr>
    </w:p>
    <w:p w:rsidR="0016476E" w:rsidRDefault="0016476E">
      <w:pPr>
        <w:pStyle w:val="normal0"/>
      </w:pPr>
    </w:p>
    <w:p w:rsidR="0016476E" w:rsidRDefault="004353BF">
      <w:pPr>
        <w:pStyle w:val="Heading1"/>
        <w:rPr>
          <w:color w:val="404040"/>
          <w:sz w:val="20"/>
          <w:szCs w:val="20"/>
        </w:rPr>
      </w:pPr>
      <w:bookmarkStart w:id="19" w:name="_dkb2n9b1q1r7" w:colFirst="0" w:colLast="0"/>
      <w:bookmarkEnd w:id="19"/>
      <w:r>
        <w:rPr>
          <w:sz w:val="20"/>
          <w:szCs w:val="20"/>
        </w:rPr>
        <w:t>STAGE 3:</w:t>
      </w:r>
    </w:p>
    <w:p w:rsidR="0016476E" w:rsidRDefault="0016476E">
      <w:pPr>
        <w:pStyle w:val="normal0"/>
        <w:tabs>
          <w:tab w:val="left" w:pos="7560"/>
        </w:tabs>
        <w:spacing w:line="240" w:lineRule="auto"/>
        <w:ind w:right="69"/>
        <w:rPr>
          <w:color w:val="404040"/>
          <w:sz w:val="20"/>
          <w:szCs w:val="20"/>
        </w:rPr>
      </w:pPr>
    </w:p>
    <w:p w:rsidR="0016476E" w:rsidRDefault="004353BF">
      <w:pPr>
        <w:pStyle w:val="normal0"/>
        <w:tabs>
          <w:tab w:val="left" w:pos="7560"/>
        </w:tabs>
        <w:spacing w:line="240" w:lineRule="auto"/>
        <w:ind w:right="69"/>
        <w:rPr>
          <w:sz w:val="20"/>
          <w:szCs w:val="20"/>
        </w:rPr>
      </w:pPr>
      <w:r>
        <w:rPr>
          <w:sz w:val="20"/>
          <w:szCs w:val="20"/>
        </w:rPr>
        <w:t>Students learn best with hands-on experiences that allow them to then reflect more dee</w:t>
      </w:r>
      <w:r>
        <w:rPr>
          <w:sz w:val="20"/>
          <w:szCs w:val="20"/>
        </w:rPr>
        <w:t xml:space="preserve">ply on the intended concepts and learnings. </w:t>
      </w:r>
    </w:p>
    <w:p w:rsidR="0016476E" w:rsidRDefault="0016476E">
      <w:pPr>
        <w:pStyle w:val="normal0"/>
        <w:tabs>
          <w:tab w:val="left" w:pos="7560"/>
        </w:tabs>
        <w:spacing w:line="240" w:lineRule="auto"/>
        <w:ind w:right="69"/>
        <w:rPr>
          <w:sz w:val="20"/>
          <w:szCs w:val="20"/>
        </w:rPr>
      </w:pPr>
    </w:p>
    <w:p w:rsidR="0016476E" w:rsidRDefault="004353BF">
      <w:pPr>
        <w:pStyle w:val="Heading2"/>
        <w:rPr>
          <w:sz w:val="20"/>
          <w:szCs w:val="20"/>
        </w:rPr>
      </w:pPr>
      <w:bookmarkStart w:id="20" w:name="_cdolxujolw54" w:colFirst="0" w:colLast="0"/>
      <w:bookmarkEnd w:id="20"/>
      <w:r>
        <w:rPr>
          <w:b/>
          <w:sz w:val="20"/>
          <w:szCs w:val="20"/>
        </w:rPr>
        <w:t>Learning Plan:</w:t>
      </w:r>
    </w:p>
    <w:p w:rsidR="0016476E" w:rsidRDefault="0016476E">
      <w:pPr>
        <w:pStyle w:val="normal0"/>
        <w:spacing w:line="240" w:lineRule="auto"/>
        <w:rPr>
          <w:sz w:val="20"/>
          <w:szCs w:val="20"/>
        </w:rPr>
      </w:pPr>
    </w:p>
    <w:tbl>
      <w:tblPr>
        <w:tblStyle w:val="a0"/>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3045"/>
        <w:gridCol w:w="6420"/>
      </w:tblGrid>
      <w:tr w:rsidR="0016476E">
        <w:trPr>
          <w:trHeight w:val="400"/>
        </w:trPr>
        <w:tc>
          <w:tcPr>
            <w:tcW w:w="9945" w:type="dxa"/>
            <w:gridSpan w:val="3"/>
            <w:shd w:val="clear" w:color="auto" w:fill="D9D9D9"/>
            <w:tcMar>
              <w:top w:w="100" w:type="dxa"/>
              <w:left w:w="100" w:type="dxa"/>
              <w:bottom w:w="100" w:type="dxa"/>
              <w:right w:w="100" w:type="dxa"/>
            </w:tcMar>
          </w:tcPr>
          <w:p w:rsidR="0016476E" w:rsidRDefault="004353BF">
            <w:pPr>
              <w:pStyle w:val="normal0"/>
              <w:spacing w:line="240" w:lineRule="auto"/>
              <w:jc w:val="center"/>
              <w:rPr>
                <w:b/>
                <w:sz w:val="20"/>
                <w:szCs w:val="20"/>
              </w:rPr>
            </w:pPr>
            <w:r>
              <w:rPr>
                <w:b/>
                <w:sz w:val="20"/>
                <w:szCs w:val="20"/>
              </w:rPr>
              <w:t>Learning Plan Snapshot</w:t>
            </w:r>
          </w:p>
        </w:tc>
      </w:tr>
      <w:tr w:rsidR="0016476E">
        <w:tc>
          <w:tcPr>
            <w:tcW w:w="480"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lastRenderedPageBreak/>
              <w:t>1</w:t>
            </w:r>
          </w:p>
        </w:tc>
        <w:tc>
          <w:tcPr>
            <w:tcW w:w="3045"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Huaka’i: Waikalua Loko I’a</w:t>
            </w:r>
          </w:p>
        </w:tc>
        <w:tc>
          <w:tcPr>
            <w:tcW w:w="6420"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Community Partnership: Service learning, fishpond expert teaches</w:t>
            </w:r>
          </w:p>
          <w:p w:rsidR="0016476E" w:rsidRDefault="004353BF">
            <w:pPr>
              <w:pStyle w:val="normal0"/>
              <w:spacing w:line="240" w:lineRule="auto"/>
              <w:rPr>
                <w:sz w:val="20"/>
                <w:szCs w:val="20"/>
              </w:rPr>
            </w:pPr>
            <w:r>
              <w:rPr>
                <w:sz w:val="20"/>
                <w:szCs w:val="20"/>
              </w:rPr>
              <w:t xml:space="preserve">Basics of ahupuaʻa system </w:t>
            </w:r>
          </w:p>
          <w:p w:rsidR="0016476E" w:rsidRDefault="004353BF">
            <w:pPr>
              <w:pStyle w:val="normal0"/>
              <w:spacing w:line="240" w:lineRule="auto"/>
              <w:rPr>
                <w:sz w:val="20"/>
                <w:szCs w:val="20"/>
              </w:rPr>
            </w:pPr>
            <w:r>
              <w:rPr>
                <w:sz w:val="20"/>
                <w:szCs w:val="20"/>
              </w:rPr>
              <w:t xml:space="preserve">Ahupuaʻa models </w:t>
            </w:r>
          </w:p>
          <w:p w:rsidR="0016476E" w:rsidRDefault="004353BF">
            <w:pPr>
              <w:pStyle w:val="normal0"/>
              <w:spacing w:line="240" w:lineRule="auto"/>
              <w:rPr>
                <w:sz w:val="20"/>
                <w:szCs w:val="20"/>
              </w:rPr>
            </w:pPr>
            <w:r>
              <w:rPr>
                <w:sz w:val="20"/>
                <w:szCs w:val="20"/>
              </w:rPr>
              <w:t>5 things needed in an ahupuaʻa</w:t>
            </w:r>
          </w:p>
        </w:tc>
      </w:tr>
      <w:tr w:rsidR="0016476E">
        <w:tc>
          <w:tcPr>
            <w:tcW w:w="480"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2</w:t>
            </w:r>
          </w:p>
        </w:tc>
        <w:tc>
          <w:tcPr>
            <w:tcW w:w="3045"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 xml:space="preserve">What is culture? </w:t>
            </w:r>
          </w:p>
        </w:tc>
        <w:tc>
          <w:tcPr>
            <w:tcW w:w="6420"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opening discussion about culture</w:t>
            </w:r>
          </w:p>
          <w:p w:rsidR="0016476E" w:rsidRDefault="004353BF">
            <w:pPr>
              <w:pStyle w:val="normal0"/>
              <w:spacing w:line="240" w:lineRule="auto"/>
              <w:rPr>
                <w:sz w:val="20"/>
                <w:szCs w:val="20"/>
              </w:rPr>
            </w:pPr>
            <w:r>
              <w:rPr>
                <w:sz w:val="20"/>
                <w:szCs w:val="20"/>
              </w:rPr>
              <w:t>Find definitions of culture</w:t>
            </w:r>
          </w:p>
          <w:p w:rsidR="0016476E" w:rsidRDefault="004353BF">
            <w:pPr>
              <w:pStyle w:val="normal0"/>
              <w:spacing w:line="240" w:lineRule="auto"/>
              <w:rPr>
                <w:sz w:val="20"/>
                <w:szCs w:val="20"/>
              </w:rPr>
            </w:pPr>
            <w:r>
              <w:rPr>
                <w:sz w:val="20"/>
                <w:szCs w:val="20"/>
              </w:rPr>
              <w:t xml:space="preserve">personal reflection (written) </w:t>
            </w:r>
          </w:p>
          <w:p w:rsidR="0016476E" w:rsidRDefault="004353BF">
            <w:pPr>
              <w:pStyle w:val="normal0"/>
              <w:spacing w:line="240" w:lineRule="auto"/>
              <w:rPr>
                <w:sz w:val="20"/>
                <w:szCs w:val="20"/>
              </w:rPr>
            </w:pPr>
            <w:r>
              <w:rPr>
                <w:sz w:val="20"/>
                <w:szCs w:val="20"/>
              </w:rPr>
              <w:t xml:space="preserve">Teach: E Hō Mai </w:t>
            </w:r>
          </w:p>
          <w:p w:rsidR="0016476E" w:rsidRDefault="004353BF">
            <w:pPr>
              <w:pStyle w:val="normal0"/>
              <w:spacing w:line="240" w:lineRule="auto"/>
              <w:rPr>
                <w:sz w:val="20"/>
                <w:szCs w:val="20"/>
              </w:rPr>
            </w:pPr>
            <w:r>
              <w:rPr>
                <w:sz w:val="20"/>
                <w:szCs w:val="20"/>
              </w:rPr>
              <w:t xml:space="preserve">Discuss cultural protocol </w:t>
            </w:r>
          </w:p>
        </w:tc>
      </w:tr>
      <w:tr w:rsidR="0016476E">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3</w:t>
            </w:r>
          </w:p>
        </w:tc>
        <w:tc>
          <w:tcPr>
            <w:tcW w:w="3045"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Building an Understanding of How People Restore Fishponds</w:t>
            </w:r>
          </w:p>
        </w:tc>
        <w:tc>
          <w:tcPr>
            <w:tcW w:w="6420"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close reading with a partner:</w:t>
            </w:r>
          </w:p>
          <w:p w:rsidR="0016476E" w:rsidRDefault="004353BF">
            <w:pPr>
              <w:pStyle w:val="normal0"/>
              <w:spacing w:line="240" w:lineRule="auto"/>
              <w:rPr>
                <w:color w:val="FF0000"/>
                <w:sz w:val="20"/>
                <w:szCs w:val="20"/>
                <w:highlight w:val="yellow"/>
              </w:rPr>
            </w:pPr>
            <w:r>
              <w:rPr>
                <w:sz w:val="20"/>
                <w:szCs w:val="20"/>
              </w:rPr>
              <w:t xml:space="preserve"> </w:t>
            </w:r>
            <w:hyperlink r:id="rId15">
              <w:r>
                <w:rPr>
                  <w:color w:val="1155CC"/>
                  <w:sz w:val="20"/>
                  <w:szCs w:val="20"/>
                  <w:u w:val="single"/>
                </w:rPr>
                <w:t xml:space="preserve">Loko Iʻa- A Manual on Hawaiian Fishpond Management and Restoration </w:t>
              </w:r>
            </w:hyperlink>
            <w:r>
              <w:rPr>
                <w:color w:val="FF0000"/>
                <w:sz w:val="20"/>
                <w:szCs w:val="20"/>
                <w:highlight w:val="yellow"/>
              </w:rPr>
              <w:t xml:space="preserve"> </w:t>
            </w:r>
          </w:p>
          <w:p w:rsidR="0016476E" w:rsidRDefault="004353BF">
            <w:pPr>
              <w:pStyle w:val="normal0"/>
              <w:spacing w:line="240" w:lineRule="auto"/>
              <w:rPr>
                <w:sz w:val="20"/>
                <w:szCs w:val="20"/>
              </w:rPr>
            </w:pPr>
            <w:r>
              <w:rPr>
                <w:sz w:val="20"/>
                <w:szCs w:val="20"/>
              </w:rPr>
              <w:t>Protocol: Say Something</w:t>
            </w:r>
          </w:p>
          <w:p w:rsidR="0016476E" w:rsidRDefault="004353BF">
            <w:pPr>
              <w:pStyle w:val="normal0"/>
              <w:spacing w:line="240" w:lineRule="auto"/>
              <w:rPr>
                <w:sz w:val="20"/>
                <w:szCs w:val="20"/>
              </w:rPr>
            </w:pPr>
            <w:r>
              <w:rPr>
                <w:sz w:val="20"/>
                <w:szCs w:val="20"/>
              </w:rPr>
              <w:t xml:space="preserve">Vocabulary: konohiki, kapu, loko i’a </w:t>
            </w:r>
          </w:p>
        </w:tc>
      </w:tr>
      <w:tr w:rsidR="0016476E">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4</w:t>
            </w:r>
          </w:p>
        </w:tc>
        <w:tc>
          <w:tcPr>
            <w:tcW w:w="3045"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Na Hopena A’o: HĀ</w:t>
            </w:r>
          </w:p>
          <w:p w:rsidR="0016476E" w:rsidRDefault="004353BF">
            <w:pPr>
              <w:pStyle w:val="normal0"/>
              <w:spacing w:line="240" w:lineRule="auto"/>
              <w:rPr>
                <w:sz w:val="20"/>
                <w:szCs w:val="20"/>
              </w:rPr>
            </w:pPr>
            <w:r>
              <w:rPr>
                <w:sz w:val="20"/>
                <w:szCs w:val="20"/>
              </w:rPr>
              <w:t>An Int</w:t>
            </w:r>
            <w:r>
              <w:rPr>
                <w:sz w:val="20"/>
                <w:szCs w:val="20"/>
              </w:rPr>
              <w:t>roduction</w:t>
            </w:r>
          </w:p>
        </w:tc>
        <w:tc>
          <w:tcPr>
            <w:tcW w:w="6420"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HA videos</w:t>
            </w:r>
          </w:p>
          <w:p w:rsidR="0016476E" w:rsidRDefault="004353BF">
            <w:pPr>
              <w:pStyle w:val="normal0"/>
              <w:spacing w:line="240" w:lineRule="auto"/>
              <w:rPr>
                <w:sz w:val="20"/>
                <w:szCs w:val="20"/>
              </w:rPr>
            </w:pPr>
            <w:r>
              <w:rPr>
                <w:sz w:val="20"/>
                <w:szCs w:val="20"/>
              </w:rPr>
              <w:t>Discussion about HA, background, introduction to concepts</w:t>
            </w:r>
          </w:p>
        </w:tc>
      </w:tr>
      <w:tr w:rsidR="0016476E">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5</w:t>
            </w:r>
          </w:p>
        </w:tc>
        <w:tc>
          <w:tcPr>
            <w:tcW w:w="3045" w:type="dxa"/>
            <w:shd w:val="clear" w:color="auto" w:fill="auto"/>
            <w:tcMar>
              <w:top w:w="100" w:type="dxa"/>
              <w:left w:w="100" w:type="dxa"/>
              <w:bottom w:w="100" w:type="dxa"/>
              <w:right w:w="100" w:type="dxa"/>
            </w:tcMar>
          </w:tcPr>
          <w:p w:rsidR="0016476E" w:rsidRDefault="0016476E">
            <w:pPr>
              <w:pStyle w:val="normal0"/>
              <w:spacing w:line="240" w:lineRule="auto"/>
              <w:rPr>
                <w:sz w:val="20"/>
                <w:szCs w:val="20"/>
              </w:rPr>
            </w:pPr>
          </w:p>
          <w:p w:rsidR="0016476E" w:rsidRDefault="004353BF">
            <w:pPr>
              <w:pStyle w:val="normal0"/>
              <w:spacing w:line="240" w:lineRule="auto"/>
              <w:rPr>
                <w:sz w:val="20"/>
                <w:szCs w:val="20"/>
              </w:rPr>
            </w:pPr>
            <w:r>
              <w:rPr>
                <w:sz w:val="20"/>
                <w:szCs w:val="20"/>
              </w:rPr>
              <w:t>Huaka’i: Waikalua Loko I’a</w:t>
            </w:r>
          </w:p>
        </w:tc>
        <w:tc>
          <w:tcPr>
            <w:tcW w:w="6420"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Service learning, docent-led</w:t>
            </w:r>
          </w:p>
          <w:p w:rsidR="0016476E" w:rsidRDefault="004353BF">
            <w:pPr>
              <w:pStyle w:val="normal0"/>
              <w:spacing w:line="240" w:lineRule="auto"/>
              <w:rPr>
                <w:sz w:val="20"/>
                <w:szCs w:val="20"/>
              </w:rPr>
            </w:pPr>
            <w:r>
              <w:rPr>
                <w:sz w:val="20"/>
                <w:szCs w:val="20"/>
              </w:rPr>
              <w:t>Water quality testing: What are water quality parameters? How are they important to the health of a fishpond?</w:t>
            </w:r>
          </w:p>
          <w:p w:rsidR="0016476E" w:rsidRDefault="004353BF">
            <w:pPr>
              <w:pStyle w:val="normal0"/>
              <w:spacing w:line="240" w:lineRule="auto"/>
              <w:rPr>
                <w:sz w:val="20"/>
                <w:szCs w:val="20"/>
              </w:rPr>
            </w:pPr>
            <w:r>
              <w:rPr>
                <w:sz w:val="20"/>
                <w:szCs w:val="20"/>
              </w:rPr>
              <w:t xml:space="preserve">Develop compelling questions </w:t>
            </w:r>
          </w:p>
          <w:p w:rsidR="0016476E" w:rsidRDefault="004353BF">
            <w:pPr>
              <w:pStyle w:val="normal0"/>
              <w:spacing w:line="240" w:lineRule="auto"/>
              <w:rPr>
                <w:sz w:val="20"/>
                <w:szCs w:val="20"/>
              </w:rPr>
            </w:pPr>
            <w:r>
              <w:rPr>
                <w:sz w:val="20"/>
                <w:szCs w:val="20"/>
              </w:rPr>
              <w:t xml:space="preserve">Homework: Reflection </w:t>
            </w:r>
          </w:p>
        </w:tc>
      </w:tr>
      <w:tr w:rsidR="0016476E">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6</w:t>
            </w:r>
          </w:p>
        </w:tc>
        <w:tc>
          <w:tcPr>
            <w:tcW w:w="3045"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Where is HĀ in a loko i’a? </w:t>
            </w:r>
          </w:p>
        </w:tc>
        <w:tc>
          <w:tcPr>
            <w:tcW w:w="6420" w:type="dxa"/>
            <w:shd w:val="clear" w:color="auto" w:fill="auto"/>
            <w:tcMar>
              <w:top w:w="100" w:type="dxa"/>
              <w:left w:w="100" w:type="dxa"/>
              <w:bottom w:w="100" w:type="dxa"/>
              <w:right w:w="100" w:type="dxa"/>
            </w:tcMar>
          </w:tcPr>
          <w:p w:rsidR="0016476E" w:rsidRDefault="004353BF">
            <w:pPr>
              <w:pStyle w:val="normal0"/>
              <w:spacing w:line="240" w:lineRule="auto"/>
              <w:rPr>
                <w:color w:val="FF0000"/>
                <w:sz w:val="20"/>
                <w:szCs w:val="20"/>
              </w:rPr>
            </w:pPr>
            <w:r>
              <w:rPr>
                <w:sz w:val="20"/>
                <w:szCs w:val="20"/>
              </w:rPr>
              <w:t xml:space="preserve">Work with your partner to identify each component of the HA framework existing in the fishpond, fill in template </w:t>
            </w:r>
          </w:p>
        </w:tc>
      </w:tr>
      <w:tr w:rsidR="0016476E">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7</w:t>
            </w:r>
          </w:p>
        </w:tc>
        <w:tc>
          <w:tcPr>
            <w:tcW w:w="3045"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Huakaʻi: Kaiona Beach Cleanup and Pahonu Pond: How is Pahonu Pond similar to a fishpond?</w:t>
            </w:r>
          </w:p>
        </w:tc>
        <w:tc>
          <w:tcPr>
            <w:tcW w:w="642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Service learning </w:t>
            </w:r>
          </w:p>
          <w:p w:rsidR="0016476E" w:rsidRDefault="004353BF">
            <w:pPr>
              <w:pStyle w:val="normal0"/>
              <w:widowControl w:val="0"/>
              <w:spacing w:line="240" w:lineRule="auto"/>
              <w:rPr>
                <w:sz w:val="20"/>
                <w:szCs w:val="20"/>
              </w:rPr>
            </w:pPr>
            <w:r>
              <w:rPr>
                <w:sz w:val="20"/>
                <w:szCs w:val="20"/>
              </w:rPr>
              <w:t xml:space="preserve">Limu restoration efforts </w:t>
            </w:r>
          </w:p>
          <w:p w:rsidR="0016476E" w:rsidRDefault="004353BF">
            <w:pPr>
              <w:pStyle w:val="normal0"/>
              <w:widowControl w:val="0"/>
              <w:spacing w:line="240" w:lineRule="auto"/>
              <w:rPr>
                <w:sz w:val="20"/>
                <w:szCs w:val="20"/>
              </w:rPr>
            </w:pPr>
            <w:r>
              <w:rPr>
                <w:sz w:val="20"/>
                <w:szCs w:val="20"/>
              </w:rPr>
              <w:t>Limu leis</w:t>
            </w:r>
          </w:p>
          <w:p w:rsidR="0016476E" w:rsidRDefault="004353BF">
            <w:pPr>
              <w:pStyle w:val="normal0"/>
              <w:widowControl w:val="0"/>
              <w:spacing w:line="240" w:lineRule="auto"/>
              <w:rPr>
                <w:sz w:val="20"/>
                <w:szCs w:val="20"/>
              </w:rPr>
            </w:pPr>
            <w:r>
              <w:rPr>
                <w:sz w:val="20"/>
                <w:szCs w:val="20"/>
              </w:rPr>
              <w:t>How does this organization practice malama, STEM, and culture?</w:t>
            </w:r>
          </w:p>
          <w:p w:rsidR="0016476E" w:rsidRDefault="004353BF">
            <w:pPr>
              <w:pStyle w:val="normal0"/>
              <w:widowControl w:val="0"/>
              <w:spacing w:line="240" w:lineRule="auto"/>
              <w:rPr>
                <w:sz w:val="20"/>
                <w:szCs w:val="20"/>
              </w:rPr>
            </w:pPr>
            <w:r>
              <w:rPr>
                <w:sz w:val="20"/>
                <w:szCs w:val="20"/>
              </w:rPr>
              <w:t>Homework: Reflection</w:t>
            </w:r>
          </w:p>
        </w:tc>
      </w:tr>
      <w:tr w:rsidR="0016476E">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8</w:t>
            </w:r>
          </w:p>
        </w:tc>
        <w:tc>
          <w:tcPr>
            <w:tcW w:w="3045"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Huaka’i: Paepae o He’eia </w:t>
            </w:r>
          </w:p>
        </w:tc>
        <w:tc>
          <w:tcPr>
            <w:tcW w:w="6420" w:type="dxa"/>
            <w:shd w:val="clear" w:color="auto" w:fill="auto"/>
            <w:tcMar>
              <w:top w:w="100" w:type="dxa"/>
              <w:left w:w="100" w:type="dxa"/>
              <w:bottom w:w="100" w:type="dxa"/>
              <w:right w:w="100" w:type="dxa"/>
            </w:tcMar>
          </w:tcPr>
          <w:p w:rsidR="0016476E" w:rsidRDefault="004353BF">
            <w:pPr>
              <w:pStyle w:val="normal0"/>
              <w:spacing w:line="240" w:lineRule="auto"/>
              <w:rPr>
                <w:sz w:val="20"/>
                <w:szCs w:val="20"/>
              </w:rPr>
            </w:pPr>
            <w:r>
              <w:rPr>
                <w:sz w:val="20"/>
                <w:szCs w:val="20"/>
              </w:rPr>
              <w:t>Service learning, docent-led</w:t>
            </w:r>
          </w:p>
          <w:p w:rsidR="0016476E" w:rsidRDefault="004353BF">
            <w:pPr>
              <w:pStyle w:val="normal0"/>
              <w:spacing w:line="240" w:lineRule="auto"/>
              <w:rPr>
                <w:sz w:val="20"/>
                <w:szCs w:val="20"/>
              </w:rPr>
            </w:pPr>
            <w:r>
              <w:rPr>
                <w:sz w:val="20"/>
                <w:szCs w:val="20"/>
              </w:rPr>
              <w:t xml:space="preserve">Compare and contrast Paepae o Heʻeia to Waikalua Loko Iʻa </w:t>
            </w:r>
          </w:p>
          <w:p w:rsidR="0016476E" w:rsidRDefault="004353BF">
            <w:pPr>
              <w:pStyle w:val="normal0"/>
              <w:spacing w:line="240" w:lineRule="auto"/>
              <w:rPr>
                <w:sz w:val="20"/>
                <w:szCs w:val="20"/>
              </w:rPr>
            </w:pPr>
            <w:r>
              <w:rPr>
                <w:sz w:val="20"/>
                <w:szCs w:val="20"/>
              </w:rPr>
              <w:t xml:space="preserve">Invasives: mangroves (uses, debarking, makaha, hale building) </w:t>
            </w:r>
          </w:p>
          <w:p w:rsidR="0016476E" w:rsidRDefault="004353BF">
            <w:pPr>
              <w:pStyle w:val="normal0"/>
              <w:spacing w:line="240" w:lineRule="auto"/>
              <w:rPr>
                <w:sz w:val="20"/>
                <w:szCs w:val="20"/>
              </w:rPr>
            </w:pPr>
            <w:r>
              <w:rPr>
                <w:sz w:val="20"/>
                <w:szCs w:val="20"/>
              </w:rPr>
              <w:t xml:space="preserve">Community contributors: building and repairing the pā pohaku </w:t>
            </w:r>
          </w:p>
          <w:p w:rsidR="0016476E" w:rsidRDefault="004353BF">
            <w:pPr>
              <w:pStyle w:val="normal0"/>
              <w:spacing w:line="240" w:lineRule="auto"/>
              <w:rPr>
                <w:sz w:val="20"/>
                <w:szCs w:val="20"/>
              </w:rPr>
            </w:pPr>
            <w:r>
              <w:rPr>
                <w:sz w:val="20"/>
                <w:szCs w:val="20"/>
              </w:rPr>
              <w:t>Discuss: Kūnihi Ka Mauna, cultural protocol</w:t>
            </w:r>
            <w:r>
              <w:rPr>
                <w:sz w:val="20"/>
                <w:szCs w:val="20"/>
              </w:rPr>
              <w:t xml:space="preserve"> </w:t>
            </w:r>
          </w:p>
        </w:tc>
      </w:tr>
      <w:tr w:rsidR="0016476E">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9</w:t>
            </w:r>
          </w:p>
        </w:tc>
        <w:tc>
          <w:tcPr>
            <w:tcW w:w="3045"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Mapping an Ahupuaʻa </w:t>
            </w:r>
          </w:p>
        </w:tc>
        <w:tc>
          <w:tcPr>
            <w:tcW w:w="642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Each partnership will create a poster map that will be used in their presentation </w:t>
            </w:r>
          </w:p>
        </w:tc>
      </w:tr>
      <w:tr w:rsidR="0016476E">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10</w:t>
            </w:r>
          </w:p>
        </w:tc>
        <w:tc>
          <w:tcPr>
            <w:tcW w:w="3045"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What have we learned about loko iʻa? </w:t>
            </w:r>
          </w:p>
        </w:tc>
        <w:tc>
          <w:tcPr>
            <w:tcW w:w="642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Co-construct criteria for presentations</w:t>
            </w:r>
          </w:p>
          <w:p w:rsidR="0016476E" w:rsidRDefault="004353BF">
            <w:pPr>
              <w:pStyle w:val="normal0"/>
              <w:widowControl w:val="0"/>
              <w:spacing w:line="240" w:lineRule="auto"/>
              <w:rPr>
                <w:sz w:val="20"/>
                <w:szCs w:val="20"/>
              </w:rPr>
            </w:pPr>
            <w:r>
              <w:rPr>
                <w:sz w:val="20"/>
                <w:szCs w:val="20"/>
              </w:rPr>
              <w:t>Review: Design thinking process</w:t>
            </w:r>
          </w:p>
        </w:tc>
      </w:tr>
      <w:tr w:rsidR="0016476E">
        <w:trPr>
          <w:trHeight w:val="460"/>
        </w:trPr>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11</w:t>
            </w:r>
          </w:p>
        </w:tc>
        <w:tc>
          <w:tcPr>
            <w:tcW w:w="3045"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Build a Fishpond Model </w:t>
            </w:r>
          </w:p>
        </w:tc>
        <w:tc>
          <w:tcPr>
            <w:tcW w:w="642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Use the engineering design process  and collaborate with a partner to build a fishpond model </w:t>
            </w:r>
          </w:p>
        </w:tc>
      </w:tr>
      <w:tr w:rsidR="0016476E">
        <w:trPr>
          <w:trHeight w:val="460"/>
        </w:trPr>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12</w:t>
            </w:r>
          </w:p>
        </w:tc>
        <w:tc>
          <w:tcPr>
            <w:tcW w:w="3045"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Taking a Stand - How can we convince others to care about fishponds? </w:t>
            </w:r>
          </w:p>
        </w:tc>
        <w:tc>
          <w:tcPr>
            <w:tcW w:w="642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Write speeches to convince others to restore Hawaiian fishponds </w:t>
            </w:r>
          </w:p>
        </w:tc>
      </w:tr>
      <w:tr w:rsidR="0016476E">
        <w:trPr>
          <w:trHeight w:val="460"/>
        </w:trPr>
        <w:tc>
          <w:tcPr>
            <w:tcW w:w="48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lastRenderedPageBreak/>
              <w:t>13</w:t>
            </w:r>
          </w:p>
        </w:tc>
        <w:tc>
          <w:tcPr>
            <w:tcW w:w="3045"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Sharing Speeches </w:t>
            </w:r>
          </w:p>
        </w:tc>
        <w:tc>
          <w:tcPr>
            <w:tcW w:w="6420" w:type="dxa"/>
            <w:shd w:val="clear" w:color="auto" w:fill="auto"/>
            <w:tcMar>
              <w:top w:w="100" w:type="dxa"/>
              <w:left w:w="100" w:type="dxa"/>
              <w:bottom w:w="100" w:type="dxa"/>
              <w:right w:w="100" w:type="dxa"/>
            </w:tcMar>
          </w:tcPr>
          <w:p w:rsidR="0016476E" w:rsidRDefault="004353BF">
            <w:pPr>
              <w:pStyle w:val="normal0"/>
              <w:widowControl w:val="0"/>
              <w:spacing w:line="240" w:lineRule="auto"/>
              <w:rPr>
                <w:sz w:val="20"/>
                <w:szCs w:val="20"/>
              </w:rPr>
            </w:pPr>
            <w:r>
              <w:rPr>
                <w:sz w:val="20"/>
                <w:szCs w:val="20"/>
              </w:rPr>
              <w:t xml:space="preserve">Students present speeches to school community and public community members </w:t>
            </w:r>
          </w:p>
        </w:tc>
      </w:tr>
    </w:tbl>
    <w:p w:rsidR="0016476E" w:rsidRDefault="0016476E">
      <w:pPr>
        <w:pStyle w:val="normal0"/>
        <w:rPr>
          <w:sz w:val="20"/>
          <w:szCs w:val="20"/>
        </w:rPr>
      </w:pPr>
    </w:p>
    <w:p w:rsidR="0016476E" w:rsidRDefault="004353BF">
      <w:pPr>
        <w:pStyle w:val="normal0"/>
        <w:rPr>
          <w:b/>
          <w:i/>
          <w:sz w:val="20"/>
          <w:szCs w:val="20"/>
          <w:highlight w:val="white"/>
        </w:rPr>
      </w:pPr>
      <w:r>
        <w:rPr>
          <w:sz w:val="20"/>
          <w:szCs w:val="20"/>
        </w:rPr>
        <w:t xml:space="preserve">The complete unit plan which contains detailed lesson plans with interactive hyperlinks to various online resources for the unit can be found at: </w:t>
      </w:r>
      <w:hyperlink r:id="rId16">
        <w:r>
          <w:rPr>
            <w:b/>
            <w:i/>
            <w:color w:val="1155CC"/>
            <w:sz w:val="20"/>
            <w:szCs w:val="20"/>
            <w:highlight w:val="white"/>
            <w:u w:val="single"/>
          </w:rPr>
          <w:t>http://tinyurl.com/lokoiainkoolaupokoUNIT</w:t>
        </w:r>
      </w:hyperlink>
      <w:r>
        <w:rPr>
          <w:b/>
          <w:i/>
          <w:sz w:val="20"/>
          <w:szCs w:val="20"/>
          <w:highlight w:val="white"/>
        </w:rPr>
        <w:t xml:space="preserve"> </w:t>
      </w:r>
    </w:p>
    <w:p w:rsidR="0016476E" w:rsidRDefault="0016476E">
      <w:pPr>
        <w:pStyle w:val="normal0"/>
        <w:rPr>
          <w:b/>
          <w:i/>
          <w:sz w:val="20"/>
          <w:szCs w:val="20"/>
          <w:highlight w:val="white"/>
        </w:rPr>
      </w:pPr>
    </w:p>
    <w:p w:rsidR="0016476E" w:rsidRDefault="0016476E">
      <w:pPr>
        <w:pStyle w:val="normal0"/>
        <w:rPr>
          <w:b/>
          <w:i/>
          <w:sz w:val="20"/>
          <w:szCs w:val="20"/>
          <w:highlight w:val="white"/>
        </w:rPr>
      </w:pPr>
    </w:p>
    <w:p w:rsidR="0016476E" w:rsidRDefault="0016476E">
      <w:pPr>
        <w:pStyle w:val="normal0"/>
        <w:rPr>
          <w:sz w:val="20"/>
          <w:szCs w:val="20"/>
          <w:highlight w:val="white"/>
        </w:rPr>
      </w:pPr>
    </w:p>
    <w:sectPr w:rsidR="0016476E">
      <w:headerReference w:type="default" r:id="rId17"/>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53BF">
      <w:pPr>
        <w:spacing w:line="240" w:lineRule="auto"/>
      </w:pPr>
      <w:r>
        <w:separator/>
      </w:r>
    </w:p>
  </w:endnote>
  <w:endnote w:type="continuationSeparator" w:id="0">
    <w:p w:rsidR="00000000" w:rsidRDefault="00435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53BF">
      <w:pPr>
        <w:spacing w:line="240" w:lineRule="auto"/>
      </w:pPr>
      <w:r>
        <w:separator/>
      </w:r>
    </w:p>
  </w:footnote>
  <w:footnote w:type="continuationSeparator" w:id="0">
    <w:p w:rsidR="00000000" w:rsidRDefault="004353B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6E" w:rsidRDefault="0016476E">
    <w:pPr>
      <w:pStyle w:val="normal0"/>
      <w:jc w:val="center"/>
    </w:pPr>
  </w:p>
  <w:p w:rsidR="0016476E" w:rsidRDefault="0016476E">
    <w:pPr>
      <w:pStyle w:val="normal0"/>
      <w:jc w:val="center"/>
    </w:pPr>
  </w:p>
  <w:p w:rsidR="0016476E" w:rsidRDefault="004353BF">
    <w:pPr>
      <w:pStyle w:val="normal0"/>
      <w:jc w:val="center"/>
    </w:pPr>
    <w:r>
      <w:rPr>
        <w:noProof/>
      </w:rPr>
      <w:drawing>
        <wp:inline distT="114300" distB="114300" distL="114300" distR="114300">
          <wp:extent cx="1215195" cy="490538"/>
          <wp:effectExtent l="0" t="0" r="0" b="0"/>
          <wp:docPr id="1" name="image1.jpg" descr="FlowerHorizontal-Color.jpg"/>
          <wp:cNvGraphicFramePr/>
          <a:graphic xmlns:a="http://schemas.openxmlformats.org/drawingml/2006/main">
            <a:graphicData uri="http://schemas.openxmlformats.org/drawingml/2006/picture">
              <pic:pic xmlns:pic="http://schemas.openxmlformats.org/drawingml/2006/picture">
                <pic:nvPicPr>
                  <pic:cNvPr id="0" name="image1.jpg" descr="FlowerHorizontal-Color.jpg"/>
                  <pic:cNvPicPr preferRelativeResize="0"/>
                </pic:nvPicPr>
                <pic:blipFill>
                  <a:blip r:embed="rId1"/>
                  <a:srcRect/>
                  <a:stretch>
                    <a:fillRect/>
                  </a:stretch>
                </pic:blipFill>
                <pic:spPr>
                  <a:xfrm>
                    <a:off x="0" y="0"/>
                    <a:ext cx="1215195" cy="49053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61DB"/>
    <w:multiLevelType w:val="multilevel"/>
    <w:tmpl w:val="D95C3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F573FC"/>
    <w:multiLevelType w:val="multilevel"/>
    <w:tmpl w:val="CDBAEC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54953EC"/>
    <w:multiLevelType w:val="multilevel"/>
    <w:tmpl w:val="96C211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05E7696"/>
    <w:multiLevelType w:val="multilevel"/>
    <w:tmpl w:val="3B3E30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70B4ECC"/>
    <w:multiLevelType w:val="multilevel"/>
    <w:tmpl w:val="71F8D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7E4ED7"/>
    <w:multiLevelType w:val="multilevel"/>
    <w:tmpl w:val="B0E28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EA0CBF"/>
    <w:multiLevelType w:val="multilevel"/>
    <w:tmpl w:val="49469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4E23F6"/>
    <w:multiLevelType w:val="multilevel"/>
    <w:tmpl w:val="960E4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476E"/>
    <w:rsid w:val="0016476E"/>
    <w:rsid w:val="0043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color w:val="0B5394"/>
      <w:sz w:val="28"/>
      <w:szCs w:val="28"/>
    </w:rPr>
  </w:style>
  <w:style w:type="paragraph" w:styleId="Heading2">
    <w:name w:val="heading 2"/>
    <w:basedOn w:val="normal0"/>
    <w:next w:val="normal0"/>
    <w:pPr>
      <w:keepNext/>
      <w:keepLines/>
      <w:outlineLvl w:val="1"/>
    </w:pPr>
    <w:rPr>
      <w:sz w:val="24"/>
      <w:szCs w:val="24"/>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jc w:val="center"/>
    </w:pPr>
    <w:rPr>
      <w:sz w:val="36"/>
      <w:szCs w:val="36"/>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353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3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color w:val="0B5394"/>
      <w:sz w:val="28"/>
      <w:szCs w:val="28"/>
    </w:rPr>
  </w:style>
  <w:style w:type="paragraph" w:styleId="Heading2">
    <w:name w:val="heading 2"/>
    <w:basedOn w:val="normal0"/>
    <w:next w:val="normal0"/>
    <w:pPr>
      <w:keepNext/>
      <w:keepLines/>
      <w:outlineLvl w:val="1"/>
    </w:pPr>
    <w:rPr>
      <w:sz w:val="24"/>
      <w:szCs w:val="24"/>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jc w:val="center"/>
    </w:pPr>
    <w:rPr>
      <w:sz w:val="36"/>
      <w:szCs w:val="36"/>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353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3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5/1/" TargetMode="External"/><Relationship Id="rId12" Type="http://schemas.openxmlformats.org/officeDocument/2006/relationships/hyperlink" Target="http://www.corestandards.org/ELA-Literacy/W/5/1/" TargetMode="External"/><Relationship Id="rId13" Type="http://schemas.openxmlformats.org/officeDocument/2006/relationships/hyperlink" Target="http://www.corestandards.org/ELA-Literacy/SL/5/1/" TargetMode="External"/><Relationship Id="rId14" Type="http://schemas.openxmlformats.org/officeDocument/2006/relationships/hyperlink" Target="http://www.corestandards.org/ELA-Literacy/SL/5/4/" TargetMode="External"/><Relationship Id="rId15" Type="http://schemas.openxmlformats.org/officeDocument/2006/relationships/hyperlink" Target="https://www.ctahr.hawaii.edu/oc/freepubs/pdf/Loko%20I'a%20Full%20Publication.pdf" TargetMode="External"/><Relationship Id="rId16" Type="http://schemas.openxmlformats.org/officeDocument/2006/relationships/hyperlink" Target="http://tinyurl.com/lokoiainkoolaupokoUNIT"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uifishpond.com/koieie/fishpond-basics/" TargetMode="External"/><Relationship Id="rId9" Type="http://schemas.openxmlformats.org/officeDocument/2006/relationships/hyperlink" Target="http://www.corestandards.org/ELA-Literacy/W/5/1/" TargetMode="External"/><Relationship Id="rId10" Type="http://schemas.openxmlformats.org/officeDocument/2006/relationships/hyperlink" Target="http://www.corestandards.org/ELA-Literacy/W/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11577</Characters>
  <Application>Microsoft Macintosh Word</Application>
  <DocSecurity>0</DocSecurity>
  <Lines>96</Lines>
  <Paragraphs>27</Paragraphs>
  <ScaleCrop>false</ScaleCrop>
  <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p:lastModifiedBy>
  <cp:revision>2</cp:revision>
  <dcterms:created xsi:type="dcterms:W3CDTF">2019-06-20T23:57:00Z</dcterms:created>
  <dcterms:modified xsi:type="dcterms:W3CDTF">2019-06-20T23:57:00Z</dcterms:modified>
</cp:coreProperties>
</file>